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0DA282" w14:textId="77777777" w:rsidR="00F76E92" w:rsidRPr="00F76E92" w:rsidRDefault="00F76E92" w:rsidP="00F76E92">
      <w:pPr>
        <w:spacing w:after="200" w:line="276" w:lineRule="auto"/>
        <w:ind w:right="-93" w:firstLine="0"/>
        <w:rPr>
          <w:rFonts w:ascii="Arial Narrow" w:hAnsi="Arial Narrow"/>
          <w:sz w:val="22"/>
          <w:szCs w:val="22"/>
        </w:rPr>
      </w:pPr>
    </w:p>
    <w:p w14:paraId="4F202E17" w14:textId="5C16F5C6" w:rsidR="00101480" w:rsidRPr="00EC32CB" w:rsidRDefault="00101480" w:rsidP="00101480">
      <w:pPr>
        <w:tabs>
          <w:tab w:val="left" w:pos="-851"/>
        </w:tabs>
        <w:spacing w:line="240" w:lineRule="auto"/>
        <w:ind w:left="-851" w:firstLine="0"/>
        <w:rPr>
          <w:rFonts w:ascii="Arial Narrow" w:hAnsi="Arial Narrow"/>
          <w:sz w:val="22"/>
          <w:szCs w:val="22"/>
        </w:rPr>
      </w:pPr>
      <w:r w:rsidRPr="00EC32CB">
        <w:rPr>
          <w:rFonts w:ascii="Arial Narrow" w:hAnsi="Arial Narrow"/>
          <w:sz w:val="22"/>
          <w:szCs w:val="22"/>
        </w:rPr>
        <w:t xml:space="preserve">Este </w:t>
      </w:r>
      <w:r w:rsidR="00630AD0">
        <w:rPr>
          <w:rFonts w:ascii="Arial Narrow" w:hAnsi="Arial Narrow"/>
          <w:sz w:val="22"/>
          <w:szCs w:val="22"/>
        </w:rPr>
        <w:t>documento debe ser llenado por el</w:t>
      </w:r>
      <w:r w:rsidRPr="00EC32CB">
        <w:rPr>
          <w:rFonts w:ascii="Arial Narrow" w:hAnsi="Arial Narrow"/>
          <w:sz w:val="22"/>
          <w:szCs w:val="22"/>
        </w:rPr>
        <w:t xml:space="preserve"> </w:t>
      </w:r>
      <w:r w:rsidR="00D52BE2">
        <w:rPr>
          <w:rFonts w:ascii="Arial Narrow" w:hAnsi="Arial Narrow"/>
          <w:sz w:val="22"/>
          <w:szCs w:val="22"/>
        </w:rPr>
        <w:t xml:space="preserve">Encargado de Capacitación del Departamento de Recursos Humanos de la Dirección </w:t>
      </w:r>
      <w:r w:rsidR="0079709F">
        <w:rPr>
          <w:rFonts w:ascii="Arial Narrow" w:hAnsi="Arial Narrow"/>
          <w:sz w:val="22"/>
          <w:szCs w:val="22"/>
        </w:rPr>
        <w:t>Administrativa,</w:t>
      </w:r>
      <w:r w:rsidRPr="00EC32CB">
        <w:rPr>
          <w:rFonts w:ascii="Arial Narrow" w:hAnsi="Arial Narrow"/>
          <w:sz w:val="22"/>
          <w:szCs w:val="22"/>
        </w:rPr>
        <w:t xml:space="preserve"> </w:t>
      </w:r>
      <w:r w:rsidR="0079709F" w:rsidRPr="0079709F">
        <w:rPr>
          <w:rFonts w:ascii="Arial Narrow" w:hAnsi="Arial Narrow"/>
          <w:sz w:val="22"/>
          <w:szCs w:val="22"/>
        </w:rPr>
        <w:t>Para que el concentrado de la Detección de Necesidades de Capacitación (DNC) pueda ser validado, es requisito indispensable que se responda afirmativamente a los cuatro criterios establecidos. En el supuesto de no cumplir con esta condición, el concentrado final de capacitación deberá ser replanteado y ajustado antes de su aprobación.</w:t>
      </w:r>
    </w:p>
    <w:p w14:paraId="20951288" w14:textId="77777777" w:rsidR="00101480" w:rsidRPr="0091621C" w:rsidRDefault="00101480" w:rsidP="00101480">
      <w:pPr>
        <w:tabs>
          <w:tab w:val="left" w:pos="0"/>
        </w:tabs>
        <w:spacing w:line="240" w:lineRule="auto"/>
        <w:ind w:firstLine="0"/>
        <w:rPr>
          <w:sz w:val="22"/>
        </w:rPr>
      </w:pPr>
    </w:p>
    <w:tbl>
      <w:tblPr>
        <w:tblStyle w:val="Tablaconcuadrcula"/>
        <w:tblW w:w="11057" w:type="dxa"/>
        <w:tblInd w:w="-1114" w:type="dxa"/>
        <w:tblLayout w:type="fixed"/>
        <w:tblLook w:val="04A0" w:firstRow="1" w:lastRow="0" w:firstColumn="1" w:lastColumn="0" w:noHBand="0" w:noVBand="1"/>
      </w:tblPr>
      <w:tblGrid>
        <w:gridCol w:w="7939"/>
        <w:gridCol w:w="3118"/>
      </w:tblGrid>
      <w:tr w:rsidR="00101480" w:rsidRPr="00807ED3" w14:paraId="435AB489" w14:textId="77777777" w:rsidTr="00887687">
        <w:tc>
          <w:tcPr>
            <w:tcW w:w="7939" w:type="dxa"/>
          </w:tcPr>
          <w:p w14:paraId="11F4ADA5" w14:textId="77777777" w:rsidR="00101480" w:rsidRPr="001F3CC9" w:rsidRDefault="00101480" w:rsidP="00114829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8"/>
              </w:rPr>
            </w:pPr>
            <w:r w:rsidRPr="001F3CC9">
              <w:rPr>
                <w:sz w:val="18"/>
              </w:rPr>
              <w:t>Criterios para evaluar la Detección de Necesidades de capacitación del área (Dirección, Coordinación, Departamento o Secretaría de la Unidad Académica):</w:t>
            </w:r>
          </w:p>
          <w:p w14:paraId="72B65C4B" w14:textId="77777777" w:rsidR="00101480" w:rsidRPr="001F3CC9" w:rsidRDefault="00101480" w:rsidP="00114829">
            <w:pPr>
              <w:pBdr>
                <w:bottom w:val="single" w:sz="12" w:space="1" w:color="auto"/>
              </w:pBdr>
              <w:tabs>
                <w:tab w:val="left" w:pos="1346"/>
              </w:tabs>
              <w:autoSpaceDE w:val="0"/>
              <w:autoSpaceDN w:val="0"/>
              <w:adjustRightInd w:val="0"/>
              <w:spacing w:line="240" w:lineRule="auto"/>
              <w:ind w:firstLine="0"/>
              <w:rPr>
                <w:b/>
                <w:sz w:val="20"/>
              </w:rPr>
            </w:pPr>
          </w:p>
          <w:p w14:paraId="58FFA2C7" w14:textId="77777777" w:rsidR="00EC32CB" w:rsidRPr="001F3CC9" w:rsidRDefault="00EC32CB" w:rsidP="00114829">
            <w:pPr>
              <w:pBdr>
                <w:bottom w:val="single" w:sz="12" w:space="1" w:color="auto"/>
              </w:pBdr>
              <w:tabs>
                <w:tab w:val="left" w:pos="1346"/>
              </w:tabs>
              <w:autoSpaceDE w:val="0"/>
              <w:autoSpaceDN w:val="0"/>
              <w:adjustRightInd w:val="0"/>
              <w:spacing w:line="240" w:lineRule="auto"/>
              <w:ind w:firstLine="0"/>
              <w:rPr>
                <w:b/>
                <w:sz w:val="20"/>
              </w:rPr>
            </w:pPr>
          </w:p>
          <w:p w14:paraId="62149E1B" w14:textId="77777777" w:rsidR="00101480" w:rsidRPr="001F3CC9" w:rsidRDefault="00101480" w:rsidP="00114829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b/>
                <w:sz w:val="20"/>
              </w:rPr>
            </w:pPr>
          </w:p>
        </w:tc>
        <w:tc>
          <w:tcPr>
            <w:tcW w:w="3118" w:type="dxa"/>
          </w:tcPr>
          <w:p w14:paraId="4C026EA4" w14:textId="77777777" w:rsidR="00101480" w:rsidRPr="001F3CC9" w:rsidRDefault="00101480" w:rsidP="00114829">
            <w:pPr>
              <w:tabs>
                <w:tab w:val="left" w:pos="0"/>
              </w:tabs>
              <w:spacing w:line="240" w:lineRule="auto"/>
              <w:ind w:firstLine="0"/>
              <w:jc w:val="center"/>
              <w:rPr>
                <w:sz w:val="20"/>
              </w:rPr>
            </w:pPr>
            <w:r w:rsidRPr="001F3CC9">
              <w:rPr>
                <w:sz w:val="20"/>
              </w:rPr>
              <w:t>Fecha de elaboración:</w:t>
            </w:r>
          </w:p>
          <w:p w14:paraId="145B5496" w14:textId="77777777" w:rsidR="00101480" w:rsidRPr="001F3CC9" w:rsidRDefault="00101480" w:rsidP="00114829">
            <w:pPr>
              <w:tabs>
                <w:tab w:val="left" w:pos="0"/>
              </w:tabs>
              <w:spacing w:line="240" w:lineRule="auto"/>
              <w:ind w:firstLine="0"/>
              <w:jc w:val="center"/>
              <w:rPr>
                <w:b/>
                <w:sz w:val="20"/>
              </w:rPr>
            </w:pPr>
            <w:r w:rsidRPr="001F3CC9">
              <w:rPr>
                <w:b/>
                <w:sz w:val="20"/>
              </w:rPr>
              <w:t>____/______/______</w:t>
            </w:r>
          </w:p>
          <w:p w14:paraId="0EC8AB27" w14:textId="77777777" w:rsidR="00101480" w:rsidRPr="001F3CC9" w:rsidRDefault="00101480" w:rsidP="00114829">
            <w:pPr>
              <w:tabs>
                <w:tab w:val="left" w:pos="0"/>
              </w:tabs>
              <w:spacing w:line="240" w:lineRule="auto"/>
              <w:ind w:firstLine="0"/>
              <w:jc w:val="center"/>
              <w:rPr>
                <w:sz w:val="20"/>
              </w:rPr>
            </w:pPr>
            <w:r w:rsidRPr="001F3CC9">
              <w:rPr>
                <w:sz w:val="16"/>
              </w:rPr>
              <w:t>Día/ Mes/ Año</w:t>
            </w:r>
          </w:p>
        </w:tc>
      </w:tr>
    </w:tbl>
    <w:p w14:paraId="09CCBC8C" w14:textId="77777777" w:rsidR="00101480" w:rsidRDefault="00101480" w:rsidP="00101480">
      <w:pPr>
        <w:tabs>
          <w:tab w:val="left" w:pos="0"/>
        </w:tabs>
        <w:spacing w:line="240" w:lineRule="auto"/>
        <w:ind w:hanging="851"/>
      </w:pPr>
    </w:p>
    <w:tbl>
      <w:tblPr>
        <w:tblW w:w="11122" w:type="dxa"/>
        <w:tblInd w:w="-114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83"/>
        <w:gridCol w:w="4234"/>
        <w:gridCol w:w="3704"/>
        <w:gridCol w:w="1701"/>
      </w:tblGrid>
      <w:tr w:rsidR="00101480" w:rsidRPr="00101480" w14:paraId="04BFD6C0" w14:textId="77777777" w:rsidTr="00887687">
        <w:trPr>
          <w:trHeight w:val="353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E69F2FF" w14:textId="77777777" w:rsidR="00101480" w:rsidRPr="001F3CC9" w:rsidRDefault="00101480" w:rsidP="00114829">
            <w:pPr>
              <w:spacing w:line="240" w:lineRule="atLeast"/>
              <w:ind w:firstLine="0"/>
              <w:jc w:val="center"/>
              <w:rPr>
                <w:rFonts w:ascii="Arial Narrow" w:eastAsia="Times New Roman" w:hAnsi="Arial Narrow"/>
                <w:b/>
                <w:bCs/>
                <w:iCs/>
                <w:color w:val="000000"/>
                <w:sz w:val="22"/>
                <w:szCs w:val="22"/>
                <w:lang w:val="es-MX" w:eastAsia="es-MX" w:bidi="ar-SA"/>
              </w:rPr>
            </w:pPr>
            <w:r w:rsidRPr="001F3CC9">
              <w:rPr>
                <w:rFonts w:ascii="Arial Narrow" w:eastAsia="Times New Roman" w:hAnsi="Arial Narrow"/>
                <w:b/>
                <w:bCs/>
                <w:iCs/>
                <w:color w:val="000000"/>
                <w:sz w:val="22"/>
                <w:szCs w:val="22"/>
                <w:lang w:eastAsia="es-MX" w:bidi="ar-SA"/>
              </w:rPr>
              <w:t>Criterio</w:t>
            </w:r>
          </w:p>
        </w:tc>
        <w:tc>
          <w:tcPr>
            <w:tcW w:w="42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19BD397" w14:textId="77777777" w:rsidR="00101480" w:rsidRPr="001F3CC9" w:rsidRDefault="00101480" w:rsidP="00114829">
            <w:pPr>
              <w:spacing w:line="240" w:lineRule="atLeast"/>
              <w:ind w:firstLine="0"/>
              <w:jc w:val="center"/>
              <w:rPr>
                <w:rFonts w:ascii="Arial Narrow" w:eastAsia="Times New Roman" w:hAnsi="Arial Narrow"/>
                <w:b/>
                <w:bCs/>
                <w:iCs/>
                <w:color w:val="000000"/>
                <w:sz w:val="22"/>
                <w:szCs w:val="22"/>
                <w:lang w:val="es-MX" w:eastAsia="es-MX" w:bidi="ar-SA"/>
              </w:rPr>
            </w:pPr>
            <w:r w:rsidRPr="001F3CC9">
              <w:rPr>
                <w:rFonts w:ascii="Arial Narrow" w:eastAsia="Times New Roman" w:hAnsi="Arial Narrow"/>
                <w:b/>
                <w:bCs/>
                <w:iCs/>
                <w:color w:val="000000"/>
                <w:sz w:val="22"/>
                <w:szCs w:val="22"/>
                <w:lang w:eastAsia="es-MX" w:bidi="ar-SA"/>
              </w:rPr>
              <w:t>Concepto</w:t>
            </w:r>
          </w:p>
        </w:tc>
        <w:tc>
          <w:tcPr>
            <w:tcW w:w="370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2110F1D" w14:textId="77777777" w:rsidR="00101480" w:rsidRPr="001F3CC9" w:rsidRDefault="00101480" w:rsidP="00114829">
            <w:pPr>
              <w:spacing w:line="240" w:lineRule="atLeast"/>
              <w:ind w:firstLine="0"/>
              <w:jc w:val="center"/>
              <w:rPr>
                <w:rFonts w:ascii="Arial Narrow" w:eastAsia="Times New Roman" w:hAnsi="Arial Narrow"/>
                <w:b/>
                <w:bCs/>
                <w:iCs/>
                <w:color w:val="000000"/>
                <w:sz w:val="22"/>
                <w:szCs w:val="22"/>
                <w:lang w:val="es-MX" w:eastAsia="es-MX" w:bidi="ar-SA"/>
              </w:rPr>
            </w:pPr>
            <w:r w:rsidRPr="001F3CC9">
              <w:rPr>
                <w:rFonts w:ascii="Arial Narrow" w:eastAsia="Times New Roman" w:hAnsi="Arial Narrow"/>
                <w:b/>
                <w:bCs/>
                <w:iCs/>
                <w:color w:val="000000"/>
                <w:sz w:val="22"/>
                <w:szCs w:val="22"/>
                <w:lang w:eastAsia="es-MX" w:bidi="ar-SA"/>
              </w:rPr>
              <w:t>Indicador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2F2F2"/>
          </w:tcPr>
          <w:p w14:paraId="037D9B6A" w14:textId="77777777" w:rsidR="00101480" w:rsidRPr="001F3CC9" w:rsidRDefault="00101480" w:rsidP="00ED14AE">
            <w:pPr>
              <w:spacing w:line="240" w:lineRule="atLeast"/>
              <w:ind w:firstLine="0"/>
              <w:jc w:val="center"/>
              <w:rPr>
                <w:rFonts w:ascii="Arial Narrow" w:eastAsia="Times New Roman" w:hAnsi="Arial Narrow"/>
                <w:b/>
                <w:bCs/>
                <w:iCs/>
                <w:color w:val="000000"/>
                <w:sz w:val="22"/>
                <w:szCs w:val="22"/>
                <w:lang w:eastAsia="es-MX" w:bidi="ar-SA"/>
              </w:rPr>
            </w:pPr>
            <w:r w:rsidRPr="001F3CC9">
              <w:rPr>
                <w:rFonts w:ascii="Arial Narrow" w:eastAsia="Times New Roman" w:hAnsi="Arial Narrow"/>
                <w:b/>
                <w:bCs/>
                <w:iCs/>
                <w:color w:val="000000"/>
                <w:sz w:val="22"/>
                <w:szCs w:val="22"/>
                <w:lang w:eastAsia="es-MX" w:bidi="ar-SA"/>
              </w:rPr>
              <w:t>¿Cumple?</w:t>
            </w:r>
          </w:p>
        </w:tc>
      </w:tr>
      <w:tr w:rsidR="00101480" w:rsidRPr="00101480" w14:paraId="07FBCC95" w14:textId="77777777" w:rsidTr="00887687">
        <w:trPr>
          <w:trHeight w:val="1088"/>
        </w:trPr>
        <w:tc>
          <w:tcPr>
            <w:tcW w:w="148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9E41CA" w14:textId="77777777" w:rsidR="00101480" w:rsidRPr="001F3CC9" w:rsidRDefault="00101480" w:rsidP="00114829">
            <w:pPr>
              <w:spacing w:line="240" w:lineRule="atLeast"/>
              <w:ind w:firstLine="0"/>
              <w:jc w:val="center"/>
              <w:rPr>
                <w:rFonts w:ascii="Arial Narrow" w:eastAsia="Times New Roman" w:hAnsi="Arial Narrow"/>
                <w:b/>
                <w:bCs/>
                <w:iCs/>
                <w:color w:val="000000"/>
                <w:sz w:val="22"/>
                <w:szCs w:val="22"/>
                <w:lang w:val="es-MX" w:eastAsia="es-MX" w:bidi="ar-SA"/>
              </w:rPr>
            </w:pPr>
            <w:r w:rsidRPr="001F3CC9">
              <w:rPr>
                <w:rFonts w:ascii="Arial Narrow" w:eastAsia="Times New Roman" w:hAnsi="Arial Narrow"/>
                <w:b/>
                <w:bCs/>
                <w:iCs/>
                <w:color w:val="000000"/>
                <w:sz w:val="22"/>
                <w:szCs w:val="22"/>
                <w:lang w:eastAsia="es-MX" w:bidi="ar-SA"/>
              </w:rPr>
              <w:t>Pertenencia</w:t>
            </w:r>
          </w:p>
        </w:tc>
        <w:tc>
          <w:tcPr>
            <w:tcW w:w="4234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4ECB82" w14:textId="77777777" w:rsidR="00101480" w:rsidRPr="00101480" w:rsidRDefault="00101480" w:rsidP="00F92416">
            <w:pPr>
              <w:spacing w:line="240" w:lineRule="atLeast"/>
              <w:ind w:firstLine="0"/>
              <w:rPr>
                <w:rFonts w:ascii="Arial Narrow" w:eastAsia="Times New Roman" w:hAnsi="Arial Narrow"/>
                <w:color w:val="000000"/>
                <w:sz w:val="22"/>
                <w:szCs w:val="22"/>
                <w:lang w:val="es-MX" w:eastAsia="es-MX" w:bidi="ar-SA"/>
              </w:rPr>
            </w:pPr>
            <w:r w:rsidRPr="00101480">
              <w:rPr>
                <w:rFonts w:ascii="Arial Narrow" w:eastAsia="Times New Roman" w:hAnsi="Arial Narrow"/>
                <w:color w:val="000000"/>
                <w:sz w:val="22"/>
                <w:szCs w:val="22"/>
                <w:lang w:eastAsia="es-MX" w:bidi="ar-SA"/>
              </w:rPr>
              <w:t>Razones que justifiquen la realización de los eventos de capacitación, de modo que respondan a las necesidades de capacitación de la Institución.</w:t>
            </w:r>
          </w:p>
        </w:tc>
        <w:tc>
          <w:tcPr>
            <w:tcW w:w="3704" w:type="dxa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E20DFE" w14:textId="77777777" w:rsidR="00101480" w:rsidRPr="00101480" w:rsidRDefault="00101480" w:rsidP="00114829">
            <w:pPr>
              <w:spacing w:line="240" w:lineRule="atLeast"/>
              <w:ind w:firstLine="0"/>
              <w:rPr>
                <w:rFonts w:ascii="Arial Narrow" w:eastAsia="Times New Roman" w:hAnsi="Arial Narrow"/>
                <w:color w:val="000000"/>
                <w:sz w:val="22"/>
                <w:szCs w:val="22"/>
                <w:lang w:val="es-MX" w:eastAsia="es-MX" w:bidi="ar-SA"/>
              </w:rPr>
            </w:pPr>
            <w:r w:rsidRPr="00101480">
              <w:rPr>
                <w:rFonts w:ascii="Arial Narrow" w:eastAsia="Times New Roman" w:hAnsi="Arial Narrow"/>
                <w:color w:val="000000"/>
                <w:sz w:val="22"/>
                <w:szCs w:val="22"/>
                <w:lang w:eastAsia="es-MX" w:bidi="ar-SA"/>
              </w:rPr>
              <w:t>Los eventos de capacitación se desprenden de un diagnóstico de necesidades de capacitación institucional.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right w:val="single" w:sz="8" w:space="0" w:color="auto"/>
            </w:tcBorders>
          </w:tcPr>
          <w:p w14:paraId="083FCC54" w14:textId="77777777" w:rsidR="00101480" w:rsidRPr="00101480" w:rsidRDefault="00101480" w:rsidP="00114829">
            <w:pPr>
              <w:spacing w:line="240" w:lineRule="atLeast"/>
              <w:ind w:firstLine="0"/>
              <w:jc w:val="center"/>
              <w:rPr>
                <w:rFonts w:ascii="Arial Narrow" w:eastAsia="Times New Roman" w:hAnsi="Arial Narrow"/>
                <w:color w:val="000000"/>
                <w:sz w:val="22"/>
                <w:szCs w:val="22"/>
                <w:lang w:eastAsia="es-MX" w:bidi="ar-SA"/>
              </w:rPr>
            </w:pPr>
          </w:p>
          <w:p w14:paraId="128E5A28" w14:textId="77777777" w:rsidR="00101480" w:rsidRPr="00101480" w:rsidRDefault="00101480" w:rsidP="00114829">
            <w:pPr>
              <w:spacing w:line="240" w:lineRule="atLeast"/>
              <w:ind w:firstLine="0"/>
              <w:jc w:val="center"/>
              <w:rPr>
                <w:rFonts w:ascii="Arial Narrow" w:eastAsia="Times New Roman" w:hAnsi="Arial Narrow"/>
                <w:color w:val="000000"/>
                <w:sz w:val="22"/>
                <w:szCs w:val="22"/>
                <w:lang w:eastAsia="es-MX" w:bidi="ar-SA"/>
              </w:rPr>
            </w:pPr>
          </w:p>
          <w:p w14:paraId="7A256760" w14:textId="77777777" w:rsidR="00101480" w:rsidRPr="00101480" w:rsidRDefault="00101480" w:rsidP="00114829">
            <w:pPr>
              <w:spacing w:line="240" w:lineRule="atLeast"/>
              <w:ind w:firstLine="0"/>
              <w:jc w:val="center"/>
              <w:rPr>
                <w:rFonts w:ascii="Arial Narrow" w:eastAsia="Times New Roman" w:hAnsi="Arial Narrow"/>
                <w:color w:val="000000"/>
                <w:sz w:val="22"/>
                <w:szCs w:val="22"/>
                <w:lang w:eastAsia="es-MX" w:bidi="ar-SA"/>
              </w:rPr>
            </w:pPr>
            <w:r w:rsidRPr="00101480">
              <w:rPr>
                <w:rFonts w:ascii="Arial Narrow" w:eastAsia="Times New Roman" w:hAnsi="Arial Narrow"/>
                <w:color w:val="000000"/>
                <w:sz w:val="22"/>
                <w:szCs w:val="22"/>
                <w:lang w:eastAsia="es-MX" w:bidi="ar-SA"/>
              </w:rPr>
              <w:t>Si / No</w:t>
            </w:r>
          </w:p>
        </w:tc>
      </w:tr>
      <w:tr w:rsidR="00101480" w:rsidRPr="00101480" w14:paraId="3605A804" w14:textId="77777777" w:rsidTr="00887687">
        <w:trPr>
          <w:trHeight w:val="1425"/>
        </w:trPr>
        <w:tc>
          <w:tcPr>
            <w:tcW w:w="148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1E42999" w14:textId="77777777" w:rsidR="00101480" w:rsidRPr="001F3CC9" w:rsidRDefault="00101480" w:rsidP="00114829">
            <w:pPr>
              <w:spacing w:line="240" w:lineRule="atLeast"/>
              <w:ind w:firstLine="0"/>
              <w:jc w:val="left"/>
              <w:rPr>
                <w:rFonts w:ascii="Arial Narrow" w:eastAsia="Times New Roman" w:hAnsi="Arial Narrow"/>
                <w:b/>
                <w:bCs/>
                <w:iCs/>
                <w:color w:val="000000"/>
                <w:sz w:val="22"/>
                <w:szCs w:val="22"/>
                <w:lang w:val="es-MX" w:eastAsia="es-MX" w:bidi="ar-SA"/>
              </w:rPr>
            </w:pPr>
          </w:p>
        </w:tc>
        <w:tc>
          <w:tcPr>
            <w:tcW w:w="4234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91CB8A3" w14:textId="77777777" w:rsidR="00101480" w:rsidRPr="00101480" w:rsidRDefault="00101480" w:rsidP="00114829">
            <w:pPr>
              <w:spacing w:line="240" w:lineRule="atLeast"/>
              <w:ind w:firstLine="0"/>
              <w:jc w:val="left"/>
              <w:rPr>
                <w:rFonts w:ascii="Arial Narrow" w:eastAsia="Times New Roman" w:hAnsi="Arial Narrow"/>
                <w:color w:val="000000"/>
                <w:sz w:val="22"/>
                <w:szCs w:val="22"/>
                <w:lang w:val="es-MX" w:eastAsia="es-MX" w:bidi="ar-SA"/>
              </w:rPr>
            </w:pPr>
          </w:p>
        </w:tc>
        <w:tc>
          <w:tcPr>
            <w:tcW w:w="37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E407D4" w14:textId="77777777" w:rsidR="00101480" w:rsidRPr="006C54AF" w:rsidRDefault="00101480" w:rsidP="00114829">
            <w:pPr>
              <w:spacing w:line="240" w:lineRule="atLeast"/>
              <w:ind w:firstLine="0"/>
              <w:rPr>
                <w:rFonts w:ascii="Arial Narrow" w:eastAsia="Times New Roman" w:hAnsi="Arial Narrow"/>
                <w:iCs/>
                <w:color w:val="000000"/>
                <w:sz w:val="22"/>
                <w:szCs w:val="22"/>
                <w:lang w:val="es-MX" w:eastAsia="es-MX" w:bidi="ar-SA"/>
              </w:rPr>
            </w:pPr>
            <w:r w:rsidRPr="006C54AF">
              <w:rPr>
                <w:rFonts w:ascii="Arial Narrow" w:eastAsia="Times New Roman" w:hAnsi="Arial Narrow"/>
                <w:iCs/>
                <w:color w:val="000000"/>
                <w:sz w:val="22"/>
                <w:szCs w:val="22"/>
                <w:lang w:eastAsia="es-MX" w:bidi="ar-SA"/>
              </w:rPr>
              <w:t>Número total de empleados administrativos del área comparado contra el número de formatos de detección de necesidades de capacitación respondidos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200D15DA" w14:textId="77777777" w:rsidR="00101480" w:rsidRPr="006C54AF" w:rsidRDefault="00101480" w:rsidP="00114829">
            <w:pPr>
              <w:spacing w:line="240" w:lineRule="atLeast"/>
              <w:ind w:firstLine="0"/>
              <w:rPr>
                <w:rFonts w:ascii="Arial Narrow" w:eastAsia="Times New Roman" w:hAnsi="Arial Narrow"/>
                <w:iCs/>
                <w:color w:val="000000"/>
                <w:sz w:val="22"/>
                <w:szCs w:val="22"/>
                <w:lang w:val="es-MX" w:eastAsia="es-MX" w:bidi="ar-SA"/>
              </w:rPr>
            </w:pPr>
          </w:p>
          <w:p w14:paraId="310C0AC3" w14:textId="77777777" w:rsidR="00101480" w:rsidRPr="006C54AF" w:rsidRDefault="00101480" w:rsidP="00101480">
            <w:pPr>
              <w:spacing w:line="240" w:lineRule="atLeast"/>
              <w:ind w:firstLine="0"/>
              <w:jc w:val="left"/>
              <w:rPr>
                <w:rFonts w:ascii="Arial Narrow" w:eastAsia="Times New Roman" w:hAnsi="Arial Narrow"/>
                <w:iCs/>
                <w:color w:val="000000"/>
                <w:sz w:val="22"/>
                <w:szCs w:val="22"/>
                <w:lang w:val="es-MX" w:eastAsia="es-MX" w:bidi="ar-SA"/>
              </w:rPr>
            </w:pPr>
            <w:r w:rsidRPr="006C54AF">
              <w:rPr>
                <w:rFonts w:ascii="Arial Narrow" w:eastAsia="Times New Roman" w:hAnsi="Arial Narrow"/>
                <w:iCs/>
                <w:color w:val="000000"/>
                <w:sz w:val="22"/>
                <w:szCs w:val="22"/>
                <w:lang w:val="es-MX" w:eastAsia="es-MX" w:bidi="ar-SA"/>
              </w:rPr>
              <w:t xml:space="preserve">El porcentaje mínimo aceptable es de 80% </w:t>
            </w:r>
          </w:p>
        </w:tc>
      </w:tr>
      <w:tr w:rsidR="00101480" w:rsidRPr="00101480" w14:paraId="4215D6E7" w14:textId="77777777" w:rsidTr="00887687">
        <w:trPr>
          <w:trHeight w:val="300"/>
        </w:trPr>
        <w:tc>
          <w:tcPr>
            <w:tcW w:w="148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0B7EBE" w14:textId="77777777" w:rsidR="00101480" w:rsidRPr="001F3CC9" w:rsidRDefault="00101480" w:rsidP="00114829">
            <w:pPr>
              <w:spacing w:line="240" w:lineRule="atLeast"/>
              <w:ind w:firstLine="0"/>
              <w:rPr>
                <w:rFonts w:ascii="Arial Narrow" w:eastAsia="Times New Roman" w:hAnsi="Arial Narrow"/>
                <w:b/>
                <w:bCs/>
                <w:iCs/>
                <w:color w:val="000000"/>
                <w:sz w:val="22"/>
                <w:szCs w:val="22"/>
                <w:lang w:val="es-MX" w:eastAsia="es-MX" w:bidi="ar-SA"/>
              </w:rPr>
            </w:pPr>
            <w:r w:rsidRPr="001F3CC9">
              <w:rPr>
                <w:rFonts w:ascii="Arial Narrow" w:eastAsia="Times New Roman" w:hAnsi="Arial Narrow"/>
                <w:b/>
                <w:bCs/>
                <w:iCs/>
                <w:color w:val="000000"/>
                <w:sz w:val="22"/>
                <w:szCs w:val="22"/>
                <w:lang w:eastAsia="es-MX" w:bidi="ar-SA"/>
              </w:rPr>
              <w:t xml:space="preserve">    Coherencia</w:t>
            </w:r>
          </w:p>
        </w:tc>
        <w:tc>
          <w:tcPr>
            <w:tcW w:w="4234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09F7F8" w14:textId="77777777" w:rsidR="00101480" w:rsidRPr="00101480" w:rsidRDefault="00101480" w:rsidP="00114829">
            <w:pPr>
              <w:spacing w:line="240" w:lineRule="atLeast"/>
              <w:ind w:firstLine="0"/>
              <w:rPr>
                <w:rFonts w:ascii="Arial Narrow" w:eastAsia="Times New Roman" w:hAnsi="Arial Narrow"/>
                <w:color w:val="000000"/>
                <w:sz w:val="22"/>
                <w:szCs w:val="22"/>
                <w:lang w:val="es-MX" w:eastAsia="es-MX" w:bidi="ar-SA"/>
              </w:rPr>
            </w:pPr>
            <w:r w:rsidRPr="00101480">
              <w:rPr>
                <w:rFonts w:ascii="Arial Narrow" w:eastAsia="Times New Roman" w:hAnsi="Arial Narrow"/>
                <w:color w:val="000000"/>
                <w:sz w:val="22"/>
                <w:szCs w:val="22"/>
                <w:lang w:eastAsia="es-MX" w:bidi="ar-SA"/>
              </w:rPr>
              <w:t>Relación existente entre los objetivos y contenidos de los planes de capacitación con las metas, estrategias y políticas establecidas en el Plan de Desarrollo Universitario.</w:t>
            </w:r>
          </w:p>
        </w:tc>
        <w:tc>
          <w:tcPr>
            <w:tcW w:w="3704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7AC0BB" w14:textId="77777777" w:rsidR="00101480" w:rsidRPr="00101480" w:rsidRDefault="00101480" w:rsidP="00114829">
            <w:pPr>
              <w:spacing w:line="240" w:lineRule="atLeast"/>
              <w:ind w:firstLine="0"/>
              <w:rPr>
                <w:rFonts w:ascii="Arial Narrow" w:eastAsia="Times New Roman" w:hAnsi="Arial Narrow"/>
                <w:color w:val="000000"/>
                <w:sz w:val="22"/>
                <w:szCs w:val="22"/>
                <w:lang w:val="es-MX" w:eastAsia="es-MX" w:bidi="ar-SA"/>
              </w:rPr>
            </w:pPr>
            <w:r w:rsidRPr="00101480">
              <w:rPr>
                <w:rFonts w:ascii="Arial Narrow" w:eastAsia="Times New Roman" w:hAnsi="Arial Narrow"/>
                <w:color w:val="000000"/>
                <w:sz w:val="22"/>
                <w:szCs w:val="22"/>
                <w:lang w:eastAsia="es-MX" w:bidi="ar-SA"/>
              </w:rPr>
              <w:t>La concepción del plan de capacitación, concuerda con los ejes rectores, políticas  y estrategias establecidas en el Plan de Desarrollo Universitario.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40A564" w14:textId="77777777" w:rsidR="00101480" w:rsidRPr="00101480" w:rsidRDefault="00101480" w:rsidP="00114829">
            <w:pPr>
              <w:spacing w:line="240" w:lineRule="atLeast"/>
              <w:ind w:firstLine="0"/>
              <w:jc w:val="center"/>
              <w:rPr>
                <w:rFonts w:ascii="Arial Narrow" w:eastAsia="Times New Roman" w:hAnsi="Arial Narrow"/>
                <w:color w:val="000000"/>
                <w:sz w:val="22"/>
                <w:szCs w:val="22"/>
                <w:lang w:eastAsia="es-MX" w:bidi="ar-SA"/>
              </w:rPr>
            </w:pPr>
          </w:p>
        </w:tc>
      </w:tr>
      <w:tr w:rsidR="00101480" w:rsidRPr="00101480" w14:paraId="098BA2CA" w14:textId="77777777" w:rsidTr="00887687">
        <w:trPr>
          <w:trHeight w:val="962"/>
        </w:trPr>
        <w:tc>
          <w:tcPr>
            <w:tcW w:w="148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AE23322" w14:textId="77777777" w:rsidR="00101480" w:rsidRPr="001F3CC9" w:rsidRDefault="00101480" w:rsidP="00114829">
            <w:pPr>
              <w:spacing w:line="240" w:lineRule="atLeast"/>
              <w:ind w:firstLine="0"/>
              <w:jc w:val="left"/>
              <w:rPr>
                <w:rFonts w:ascii="Arial Narrow" w:eastAsia="Times New Roman" w:hAnsi="Arial Narrow"/>
                <w:b/>
                <w:bCs/>
                <w:iCs/>
                <w:color w:val="000000"/>
                <w:sz w:val="22"/>
                <w:szCs w:val="22"/>
                <w:lang w:val="es-MX" w:eastAsia="es-MX" w:bidi="ar-SA"/>
              </w:rPr>
            </w:pPr>
          </w:p>
        </w:tc>
        <w:tc>
          <w:tcPr>
            <w:tcW w:w="423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2D089AD" w14:textId="77777777" w:rsidR="00101480" w:rsidRPr="00101480" w:rsidRDefault="00101480" w:rsidP="00114829">
            <w:pPr>
              <w:spacing w:line="240" w:lineRule="atLeast"/>
              <w:ind w:firstLine="0"/>
              <w:jc w:val="left"/>
              <w:rPr>
                <w:rFonts w:ascii="Arial Narrow" w:eastAsia="Times New Roman" w:hAnsi="Arial Narrow"/>
                <w:color w:val="000000"/>
                <w:sz w:val="22"/>
                <w:szCs w:val="22"/>
                <w:lang w:val="es-MX" w:eastAsia="es-MX" w:bidi="ar-SA"/>
              </w:rPr>
            </w:pPr>
          </w:p>
        </w:tc>
        <w:tc>
          <w:tcPr>
            <w:tcW w:w="370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53E8206" w14:textId="77777777" w:rsidR="00101480" w:rsidRPr="00101480" w:rsidRDefault="00101480" w:rsidP="00114829">
            <w:pPr>
              <w:spacing w:line="240" w:lineRule="atLeast"/>
              <w:ind w:firstLine="0"/>
              <w:jc w:val="left"/>
              <w:rPr>
                <w:rFonts w:ascii="Arial Narrow" w:eastAsia="Times New Roman" w:hAnsi="Arial Narrow"/>
                <w:color w:val="000000"/>
                <w:sz w:val="22"/>
                <w:szCs w:val="22"/>
                <w:lang w:val="es-MX" w:eastAsia="es-MX" w:bidi="ar-SA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8" w:space="0" w:color="000000"/>
              <w:right w:val="single" w:sz="8" w:space="0" w:color="auto"/>
            </w:tcBorders>
          </w:tcPr>
          <w:p w14:paraId="4A0EE14B" w14:textId="77777777" w:rsidR="00101480" w:rsidRPr="00101480" w:rsidRDefault="00101480" w:rsidP="00114829">
            <w:pPr>
              <w:spacing w:line="240" w:lineRule="atLeast"/>
              <w:ind w:firstLine="0"/>
              <w:jc w:val="center"/>
              <w:rPr>
                <w:rFonts w:ascii="Arial Narrow" w:eastAsia="Times New Roman" w:hAnsi="Arial Narrow"/>
                <w:color w:val="000000"/>
                <w:sz w:val="22"/>
                <w:szCs w:val="22"/>
                <w:lang w:eastAsia="es-MX" w:bidi="ar-SA"/>
              </w:rPr>
            </w:pPr>
          </w:p>
          <w:p w14:paraId="37E5CE2B" w14:textId="77777777" w:rsidR="00101480" w:rsidRPr="00101480" w:rsidRDefault="00101480" w:rsidP="00114829">
            <w:pPr>
              <w:spacing w:line="240" w:lineRule="atLeast"/>
              <w:ind w:firstLine="0"/>
              <w:jc w:val="center"/>
              <w:rPr>
                <w:rFonts w:ascii="Arial Narrow" w:eastAsia="Times New Roman" w:hAnsi="Arial Narrow"/>
                <w:color w:val="000000"/>
                <w:sz w:val="22"/>
                <w:szCs w:val="22"/>
                <w:lang w:eastAsia="es-MX" w:bidi="ar-SA"/>
              </w:rPr>
            </w:pPr>
          </w:p>
          <w:p w14:paraId="06230BE2" w14:textId="77777777" w:rsidR="00101480" w:rsidRPr="00101480" w:rsidRDefault="00101480" w:rsidP="00114829">
            <w:pPr>
              <w:spacing w:line="240" w:lineRule="atLeast"/>
              <w:ind w:firstLine="0"/>
              <w:jc w:val="center"/>
              <w:rPr>
                <w:rFonts w:ascii="Arial Narrow" w:eastAsia="Times New Roman" w:hAnsi="Arial Narrow"/>
                <w:color w:val="000000"/>
                <w:sz w:val="22"/>
                <w:szCs w:val="22"/>
                <w:lang w:val="es-MX" w:eastAsia="es-MX" w:bidi="ar-SA"/>
              </w:rPr>
            </w:pPr>
            <w:r w:rsidRPr="00101480">
              <w:rPr>
                <w:rFonts w:ascii="Arial Narrow" w:eastAsia="Times New Roman" w:hAnsi="Arial Narrow"/>
                <w:color w:val="000000"/>
                <w:sz w:val="22"/>
                <w:szCs w:val="22"/>
                <w:lang w:eastAsia="es-MX" w:bidi="ar-SA"/>
              </w:rPr>
              <w:t>Si / No</w:t>
            </w:r>
          </w:p>
        </w:tc>
      </w:tr>
      <w:tr w:rsidR="00101480" w:rsidRPr="00101480" w14:paraId="006FB261" w14:textId="77777777" w:rsidTr="00887687">
        <w:trPr>
          <w:trHeight w:val="1539"/>
        </w:trPr>
        <w:tc>
          <w:tcPr>
            <w:tcW w:w="148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0D003" w14:textId="77777777" w:rsidR="00101480" w:rsidRPr="001F3CC9" w:rsidRDefault="00101480" w:rsidP="00114829">
            <w:pPr>
              <w:spacing w:line="240" w:lineRule="atLeast"/>
              <w:ind w:firstLine="0"/>
              <w:jc w:val="center"/>
              <w:rPr>
                <w:rFonts w:ascii="Arial Narrow" w:eastAsia="Times New Roman" w:hAnsi="Arial Narrow"/>
                <w:b/>
                <w:bCs/>
                <w:iCs/>
                <w:color w:val="000000"/>
                <w:sz w:val="22"/>
                <w:szCs w:val="22"/>
                <w:lang w:val="es-MX" w:eastAsia="es-MX" w:bidi="ar-SA"/>
              </w:rPr>
            </w:pPr>
            <w:r w:rsidRPr="001F3CC9">
              <w:rPr>
                <w:rFonts w:ascii="Arial Narrow" w:eastAsia="Times New Roman" w:hAnsi="Arial Narrow"/>
                <w:b/>
                <w:bCs/>
                <w:iCs/>
                <w:color w:val="000000"/>
                <w:sz w:val="22"/>
                <w:szCs w:val="22"/>
                <w:lang w:eastAsia="es-MX" w:bidi="ar-SA"/>
              </w:rPr>
              <w:t>Inclusión</w:t>
            </w:r>
          </w:p>
        </w:tc>
        <w:tc>
          <w:tcPr>
            <w:tcW w:w="4234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68D882" w14:textId="77777777" w:rsidR="00101480" w:rsidRPr="00101480" w:rsidRDefault="00101480" w:rsidP="00EC32CB">
            <w:pPr>
              <w:spacing w:line="240" w:lineRule="atLeast"/>
              <w:ind w:firstLine="0"/>
              <w:rPr>
                <w:rFonts w:ascii="Arial Narrow" w:eastAsia="Times New Roman" w:hAnsi="Arial Narrow"/>
                <w:color w:val="000000"/>
                <w:sz w:val="22"/>
                <w:szCs w:val="22"/>
                <w:lang w:val="es-MX" w:eastAsia="es-MX" w:bidi="ar-SA"/>
              </w:rPr>
            </w:pPr>
            <w:r w:rsidRPr="00101480">
              <w:rPr>
                <w:rFonts w:ascii="Arial Narrow" w:eastAsia="Times New Roman" w:hAnsi="Arial Narrow"/>
                <w:color w:val="000000"/>
                <w:sz w:val="22"/>
                <w:szCs w:val="22"/>
                <w:lang w:eastAsia="es-MX" w:bidi="ar-SA"/>
              </w:rPr>
              <w:t xml:space="preserve">La temática de los cursos y talleres del Plan Institucional de Capacitación es amplia, variada y suficiente para cubrir las necesidades de capacitación de la </w:t>
            </w:r>
            <w:r w:rsidR="00EC32CB">
              <w:rPr>
                <w:rFonts w:ascii="Arial Narrow" w:eastAsia="Times New Roman" w:hAnsi="Arial Narrow"/>
                <w:color w:val="000000"/>
                <w:sz w:val="22"/>
                <w:szCs w:val="22"/>
                <w:lang w:eastAsia="es-MX" w:bidi="ar-SA"/>
              </w:rPr>
              <w:t>mayoría</w:t>
            </w:r>
            <w:r w:rsidRPr="00101480">
              <w:rPr>
                <w:rFonts w:ascii="Arial Narrow" w:eastAsia="Times New Roman" w:hAnsi="Arial Narrow"/>
                <w:color w:val="000000"/>
                <w:sz w:val="22"/>
                <w:szCs w:val="22"/>
                <w:lang w:eastAsia="es-MX" w:bidi="ar-SA"/>
              </w:rPr>
              <w:t xml:space="preserve"> de los empleados</w:t>
            </w:r>
            <w:r w:rsidR="00EC32CB">
              <w:rPr>
                <w:rFonts w:ascii="Arial Narrow" w:eastAsia="Times New Roman" w:hAnsi="Arial Narrow"/>
                <w:color w:val="000000"/>
                <w:sz w:val="22"/>
                <w:szCs w:val="22"/>
                <w:lang w:eastAsia="es-MX" w:bidi="ar-SA"/>
              </w:rPr>
              <w:t xml:space="preserve"> (</w:t>
            </w:r>
            <w:r w:rsidR="00D91BFC">
              <w:rPr>
                <w:rFonts w:ascii="Arial Narrow" w:eastAsia="Times New Roman" w:hAnsi="Arial Narrow"/>
                <w:color w:val="000000"/>
                <w:sz w:val="22"/>
                <w:szCs w:val="22"/>
                <w:lang w:eastAsia="es-MX" w:bidi="ar-SA"/>
              </w:rPr>
              <w:t xml:space="preserve">según la problemática detectada en la DNC y </w:t>
            </w:r>
            <w:r w:rsidR="00EC32CB">
              <w:rPr>
                <w:rFonts w:ascii="Arial Narrow" w:eastAsia="Times New Roman" w:hAnsi="Arial Narrow"/>
                <w:color w:val="000000"/>
                <w:sz w:val="22"/>
                <w:szCs w:val="22"/>
                <w:lang w:eastAsia="es-MX" w:bidi="ar-SA"/>
              </w:rPr>
              <w:t>ajustándose al presupuesto establecido para el rubro de capacitación)</w:t>
            </w:r>
          </w:p>
        </w:tc>
        <w:tc>
          <w:tcPr>
            <w:tcW w:w="3704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46CFC3" w14:textId="77777777" w:rsidR="00101480" w:rsidRPr="00101480" w:rsidRDefault="00101480" w:rsidP="00114829">
            <w:pPr>
              <w:spacing w:line="240" w:lineRule="atLeast"/>
              <w:ind w:firstLine="0"/>
              <w:rPr>
                <w:rFonts w:ascii="Arial Narrow" w:eastAsia="Times New Roman" w:hAnsi="Arial Narrow"/>
                <w:color w:val="000000"/>
                <w:sz w:val="22"/>
                <w:szCs w:val="22"/>
                <w:lang w:val="es-MX" w:eastAsia="es-MX" w:bidi="ar-SA"/>
              </w:rPr>
            </w:pPr>
            <w:r w:rsidRPr="00101480">
              <w:rPr>
                <w:rFonts w:ascii="Arial Narrow" w:eastAsia="Times New Roman" w:hAnsi="Arial Narrow"/>
                <w:color w:val="000000"/>
                <w:sz w:val="22"/>
                <w:szCs w:val="22"/>
                <w:lang w:eastAsia="es-MX" w:bidi="ar-SA"/>
              </w:rPr>
              <w:t>El plan Institucional de capacitación abarca temáticas para cada tipo de empleado (personal directivo, mandos medios, apoyo administrativo y técnicos).</w:t>
            </w:r>
          </w:p>
        </w:tc>
        <w:tc>
          <w:tcPr>
            <w:tcW w:w="1701" w:type="dxa"/>
            <w:tcBorders>
              <w:top w:val="nil"/>
              <w:left w:val="nil"/>
              <w:right w:val="single" w:sz="8" w:space="0" w:color="auto"/>
            </w:tcBorders>
          </w:tcPr>
          <w:p w14:paraId="199D5232" w14:textId="77777777" w:rsidR="00101480" w:rsidRPr="00101480" w:rsidRDefault="00101480" w:rsidP="00114829">
            <w:pPr>
              <w:spacing w:line="240" w:lineRule="atLeast"/>
              <w:ind w:firstLine="0"/>
              <w:jc w:val="center"/>
              <w:rPr>
                <w:rFonts w:ascii="Arial Narrow" w:eastAsia="Times New Roman" w:hAnsi="Arial Narrow"/>
                <w:color w:val="000000"/>
                <w:sz w:val="22"/>
                <w:szCs w:val="22"/>
                <w:lang w:eastAsia="es-MX" w:bidi="ar-SA"/>
              </w:rPr>
            </w:pPr>
          </w:p>
          <w:p w14:paraId="43670049" w14:textId="77777777" w:rsidR="00101480" w:rsidRPr="00101480" w:rsidRDefault="00101480" w:rsidP="00114829">
            <w:pPr>
              <w:spacing w:line="240" w:lineRule="atLeast"/>
              <w:ind w:firstLine="0"/>
              <w:jc w:val="center"/>
              <w:rPr>
                <w:rFonts w:ascii="Arial Narrow" w:eastAsia="Times New Roman" w:hAnsi="Arial Narrow"/>
                <w:color w:val="000000"/>
                <w:sz w:val="22"/>
                <w:szCs w:val="22"/>
                <w:lang w:eastAsia="es-MX" w:bidi="ar-SA"/>
              </w:rPr>
            </w:pPr>
          </w:p>
          <w:p w14:paraId="6182CC3B" w14:textId="77777777" w:rsidR="00101480" w:rsidRPr="00101480" w:rsidRDefault="00101480" w:rsidP="00114829">
            <w:pPr>
              <w:spacing w:line="240" w:lineRule="atLeast"/>
              <w:ind w:firstLine="0"/>
              <w:jc w:val="center"/>
              <w:rPr>
                <w:rFonts w:ascii="Arial Narrow" w:eastAsia="Times New Roman" w:hAnsi="Arial Narrow"/>
                <w:color w:val="000000"/>
                <w:sz w:val="22"/>
                <w:szCs w:val="22"/>
                <w:lang w:eastAsia="es-MX" w:bidi="ar-SA"/>
              </w:rPr>
            </w:pPr>
          </w:p>
          <w:p w14:paraId="71E1D9DC" w14:textId="77777777" w:rsidR="00101480" w:rsidRPr="00101480" w:rsidRDefault="00101480" w:rsidP="00114829">
            <w:pPr>
              <w:spacing w:line="240" w:lineRule="atLeast"/>
              <w:ind w:firstLine="0"/>
              <w:jc w:val="center"/>
              <w:rPr>
                <w:rFonts w:ascii="Arial Narrow" w:eastAsia="Times New Roman" w:hAnsi="Arial Narrow"/>
                <w:color w:val="000000"/>
                <w:sz w:val="22"/>
                <w:szCs w:val="22"/>
                <w:lang w:eastAsia="es-MX" w:bidi="ar-SA"/>
              </w:rPr>
            </w:pPr>
            <w:r w:rsidRPr="00101480">
              <w:rPr>
                <w:rFonts w:ascii="Arial Narrow" w:eastAsia="Times New Roman" w:hAnsi="Arial Narrow"/>
                <w:color w:val="000000"/>
                <w:sz w:val="22"/>
                <w:szCs w:val="22"/>
                <w:lang w:eastAsia="es-MX" w:bidi="ar-SA"/>
              </w:rPr>
              <w:t>Si / No</w:t>
            </w:r>
          </w:p>
        </w:tc>
      </w:tr>
      <w:tr w:rsidR="00101480" w:rsidRPr="00101480" w14:paraId="69FC060A" w14:textId="77777777" w:rsidTr="00887687">
        <w:trPr>
          <w:trHeight w:val="86"/>
        </w:trPr>
        <w:tc>
          <w:tcPr>
            <w:tcW w:w="148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81AE49D" w14:textId="77777777" w:rsidR="00101480" w:rsidRPr="001F3CC9" w:rsidRDefault="00101480" w:rsidP="00114829">
            <w:pPr>
              <w:spacing w:line="240" w:lineRule="atLeast"/>
              <w:ind w:firstLine="0"/>
              <w:jc w:val="left"/>
              <w:rPr>
                <w:rFonts w:ascii="Arial Narrow" w:eastAsia="Times New Roman" w:hAnsi="Arial Narrow"/>
                <w:b/>
                <w:bCs/>
                <w:iCs/>
                <w:color w:val="000000"/>
                <w:sz w:val="22"/>
                <w:szCs w:val="22"/>
                <w:lang w:val="es-MX" w:eastAsia="es-MX" w:bidi="ar-SA"/>
              </w:rPr>
            </w:pPr>
          </w:p>
        </w:tc>
        <w:tc>
          <w:tcPr>
            <w:tcW w:w="423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AC14FC7" w14:textId="77777777" w:rsidR="00101480" w:rsidRPr="00101480" w:rsidRDefault="00101480" w:rsidP="00114829">
            <w:pPr>
              <w:spacing w:line="240" w:lineRule="atLeast"/>
              <w:ind w:firstLine="0"/>
              <w:jc w:val="left"/>
              <w:rPr>
                <w:rFonts w:ascii="Arial Narrow" w:eastAsia="Times New Roman" w:hAnsi="Arial Narrow"/>
                <w:color w:val="000000"/>
                <w:sz w:val="22"/>
                <w:szCs w:val="22"/>
                <w:lang w:val="es-MX" w:eastAsia="es-MX" w:bidi="ar-SA"/>
              </w:rPr>
            </w:pPr>
          </w:p>
        </w:tc>
        <w:tc>
          <w:tcPr>
            <w:tcW w:w="37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1E4416" w14:textId="77777777" w:rsidR="00101480" w:rsidRPr="00101480" w:rsidRDefault="00101480" w:rsidP="00114829">
            <w:pPr>
              <w:spacing w:line="240" w:lineRule="atLeast"/>
              <w:ind w:firstLine="0"/>
              <w:rPr>
                <w:rFonts w:ascii="Arial Narrow" w:eastAsia="Times New Roman" w:hAnsi="Arial Narrow"/>
                <w:color w:val="000000"/>
                <w:sz w:val="22"/>
                <w:szCs w:val="22"/>
                <w:lang w:val="es-MX" w:eastAsia="es-MX" w:bidi="ar-SA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526BBB5" w14:textId="77777777" w:rsidR="00101480" w:rsidRPr="00101480" w:rsidRDefault="00101480" w:rsidP="00114829">
            <w:pPr>
              <w:spacing w:line="240" w:lineRule="atLeast"/>
              <w:ind w:firstLine="0"/>
              <w:rPr>
                <w:rFonts w:ascii="Arial Narrow" w:eastAsia="Times New Roman" w:hAnsi="Arial Narrow"/>
                <w:color w:val="000000"/>
                <w:sz w:val="22"/>
                <w:szCs w:val="22"/>
                <w:lang w:eastAsia="es-MX" w:bidi="ar-SA"/>
              </w:rPr>
            </w:pPr>
          </w:p>
        </w:tc>
      </w:tr>
      <w:tr w:rsidR="00101480" w:rsidRPr="00101480" w14:paraId="7BF0C6C1" w14:textId="77777777" w:rsidTr="003202B9">
        <w:trPr>
          <w:trHeight w:val="1487"/>
        </w:trPr>
        <w:tc>
          <w:tcPr>
            <w:tcW w:w="148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08E12" w14:textId="77777777" w:rsidR="00101480" w:rsidRPr="001F3CC9" w:rsidRDefault="00101480" w:rsidP="00114829">
            <w:pPr>
              <w:spacing w:line="240" w:lineRule="atLeast"/>
              <w:ind w:firstLine="0"/>
              <w:jc w:val="center"/>
              <w:rPr>
                <w:rFonts w:ascii="Arial Narrow" w:eastAsia="Times New Roman" w:hAnsi="Arial Narrow"/>
                <w:b/>
                <w:bCs/>
                <w:iCs/>
                <w:color w:val="000000"/>
                <w:sz w:val="22"/>
                <w:szCs w:val="22"/>
                <w:lang w:val="es-MX" w:eastAsia="es-MX" w:bidi="ar-SA"/>
              </w:rPr>
            </w:pPr>
            <w:r w:rsidRPr="001F3CC9">
              <w:rPr>
                <w:rFonts w:ascii="Arial Narrow" w:eastAsia="Times New Roman" w:hAnsi="Arial Narrow"/>
                <w:b/>
                <w:bCs/>
                <w:iCs/>
                <w:color w:val="000000"/>
                <w:sz w:val="22"/>
                <w:szCs w:val="22"/>
                <w:lang w:eastAsia="es-MX" w:bidi="ar-SA"/>
              </w:rPr>
              <w:t>Oportunidad</w:t>
            </w:r>
          </w:p>
        </w:tc>
        <w:tc>
          <w:tcPr>
            <w:tcW w:w="4234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D6F33F" w14:textId="77777777" w:rsidR="003076CA" w:rsidRDefault="00101480" w:rsidP="00F92416">
            <w:pPr>
              <w:spacing w:line="240" w:lineRule="atLeast"/>
              <w:ind w:firstLine="0"/>
              <w:rPr>
                <w:rFonts w:ascii="Arial Narrow" w:eastAsia="Times New Roman" w:hAnsi="Arial Narrow"/>
                <w:color w:val="000000"/>
                <w:sz w:val="22"/>
                <w:szCs w:val="22"/>
                <w:lang w:val="es-MX" w:eastAsia="es-MX" w:bidi="ar-SA"/>
              </w:rPr>
            </w:pPr>
            <w:r w:rsidRPr="00101480">
              <w:rPr>
                <w:rFonts w:ascii="Arial Narrow" w:eastAsia="Times New Roman" w:hAnsi="Arial Narrow"/>
                <w:color w:val="000000"/>
                <w:sz w:val="22"/>
                <w:szCs w:val="22"/>
                <w:lang w:eastAsia="es-MX" w:bidi="ar-SA"/>
              </w:rPr>
              <w:t>Corresponde a la sincronización de las acciones de capacitación con los planes estratégicos prioritarios de la Institución.</w:t>
            </w:r>
          </w:p>
          <w:p w14:paraId="1B3EA642" w14:textId="77777777" w:rsidR="003076CA" w:rsidRPr="003076CA" w:rsidRDefault="003076CA" w:rsidP="00F92416">
            <w:pPr>
              <w:rPr>
                <w:rFonts w:ascii="Arial Narrow" w:eastAsia="Times New Roman" w:hAnsi="Arial Narrow"/>
                <w:sz w:val="22"/>
                <w:szCs w:val="22"/>
                <w:lang w:val="es-MX" w:eastAsia="es-MX" w:bidi="ar-SA"/>
              </w:rPr>
            </w:pPr>
          </w:p>
          <w:p w14:paraId="4D7CFACE" w14:textId="77777777" w:rsidR="003076CA" w:rsidRPr="003076CA" w:rsidRDefault="003076CA" w:rsidP="00F92416">
            <w:pPr>
              <w:rPr>
                <w:rFonts w:ascii="Arial Narrow" w:eastAsia="Times New Roman" w:hAnsi="Arial Narrow"/>
                <w:sz w:val="22"/>
                <w:szCs w:val="22"/>
                <w:lang w:val="es-MX" w:eastAsia="es-MX" w:bidi="ar-SA"/>
              </w:rPr>
            </w:pPr>
          </w:p>
          <w:p w14:paraId="4EAE9FF4" w14:textId="77777777" w:rsidR="003076CA" w:rsidRPr="003076CA" w:rsidRDefault="003076CA" w:rsidP="00F92416">
            <w:pPr>
              <w:rPr>
                <w:rFonts w:ascii="Arial Narrow" w:eastAsia="Times New Roman" w:hAnsi="Arial Narrow"/>
                <w:sz w:val="22"/>
                <w:szCs w:val="22"/>
                <w:lang w:val="es-MX" w:eastAsia="es-MX" w:bidi="ar-SA"/>
              </w:rPr>
            </w:pPr>
          </w:p>
          <w:p w14:paraId="1C3B3BCB" w14:textId="77777777" w:rsidR="00101480" w:rsidRPr="003076CA" w:rsidRDefault="00101480" w:rsidP="00F92416">
            <w:pPr>
              <w:rPr>
                <w:rFonts w:ascii="Arial Narrow" w:eastAsia="Times New Roman" w:hAnsi="Arial Narrow"/>
                <w:sz w:val="22"/>
                <w:szCs w:val="22"/>
                <w:lang w:val="es-MX" w:eastAsia="es-MX" w:bidi="ar-SA"/>
              </w:rPr>
            </w:pPr>
          </w:p>
        </w:tc>
        <w:tc>
          <w:tcPr>
            <w:tcW w:w="3704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71A0A8" w14:textId="77777777" w:rsidR="00101480" w:rsidRPr="00101480" w:rsidRDefault="00101480" w:rsidP="00114829">
            <w:pPr>
              <w:spacing w:line="240" w:lineRule="atLeast"/>
              <w:ind w:firstLine="0"/>
              <w:rPr>
                <w:rFonts w:ascii="Arial Narrow" w:eastAsia="Times New Roman" w:hAnsi="Arial Narrow"/>
                <w:color w:val="000000"/>
                <w:sz w:val="22"/>
                <w:szCs w:val="22"/>
                <w:lang w:val="es-MX" w:eastAsia="es-MX" w:bidi="ar-SA"/>
              </w:rPr>
            </w:pPr>
            <w:r w:rsidRPr="00101480">
              <w:rPr>
                <w:rFonts w:ascii="Arial Narrow" w:eastAsia="Times New Roman" w:hAnsi="Arial Narrow"/>
                <w:color w:val="000000"/>
                <w:sz w:val="22"/>
                <w:szCs w:val="22"/>
                <w:lang w:eastAsia="es-MX" w:bidi="ar-SA"/>
              </w:rPr>
              <w:t>Las acciones de capacitación son realizadas en el tiempo justo, evitando así el “choque” en la ejecución de los procedimientos</w:t>
            </w:r>
          </w:p>
        </w:tc>
        <w:tc>
          <w:tcPr>
            <w:tcW w:w="1701" w:type="dxa"/>
            <w:tcBorders>
              <w:top w:val="nil"/>
              <w:left w:val="nil"/>
              <w:right w:val="single" w:sz="8" w:space="0" w:color="auto"/>
            </w:tcBorders>
          </w:tcPr>
          <w:p w14:paraId="4D2D1290" w14:textId="77777777" w:rsidR="00101480" w:rsidRPr="00101480" w:rsidRDefault="00101480" w:rsidP="00114829">
            <w:pPr>
              <w:spacing w:line="240" w:lineRule="atLeast"/>
              <w:ind w:firstLine="0"/>
              <w:jc w:val="center"/>
              <w:rPr>
                <w:rFonts w:ascii="Arial Narrow" w:eastAsia="Times New Roman" w:hAnsi="Arial Narrow"/>
                <w:color w:val="000000"/>
                <w:sz w:val="22"/>
                <w:szCs w:val="22"/>
                <w:lang w:eastAsia="es-MX" w:bidi="ar-SA"/>
              </w:rPr>
            </w:pPr>
          </w:p>
          <w:p w14:paraId="552E0DBB" w14:textId="77777777" w:rsidR="00101480" w:rsidRPr="00101480" w:rsidRDefault="00101480" w:rsidP="00114829">
            <w:pPr>
              <w:spacing w:line="240" w:lineRule="atLeast"/>
              <w:ind w:firstLine="0"/>
              <w:jc w:val="center"/>
              <w:rPr>
                <w:rFonts w:ascii="Arial Narrow" w:eastAsia="Times New Roman" w:hAnsi="Arial Narrow"/>
                <w:color w:val="000000"/>
                <w:sz w:val="22"/>
                <w:szCs w:val="22"/>
                <w:lang w:eastAsia="es-MX" w:bidi="ar-SA"/>
              </w:rPr>
            </w:pPr>
          </w:p>
          <w:p w14:paraId="62D19C98" w14:textId="77777777" w:rsidR="00101480" w:rsidRPr="00101480" w:rsidRDefault="00101480" w:rsidP="00114829">
            <w:pPr>
              <w:spacing w:line="240" w:lineRule="atLeast"/>
              <w:ind w:firstLine="0"/>
              <w:jc w:val="center"/>
              <w:rPr>
                <w:rFonts w:ascii="Arial Narrow" w:eastAsia="Times New Roman" w:hAnsi="Arial Narrow"/>
                <w:color w:val="000000"/>
                <w:sz w:val="22"/>
                <w:szCs w:val="22"/>
                <w:lang w:eastAsia="es-MX" w:bidi="ar-SA"/>
              </w:rPr>
            </w:pPr>
          </w:p>
          <w:p w14:paraId="1E714F02" w14:textId="77777777" w:rsidR="00101480" w:rsidRPr="00101480" w:rsidRDefault="00101480" w:rsidP="00114829">
            <w:pPr>
              <w:spacing w:line="240" w:lineRule="atLeast"/>
              <w:ind w:firstLine="0"/>
              <w:jc w:val="center"/>
              <w:rPr>
                <w:rFonts w:ascii="Arial Narrow" w:eastAsia="Times New Roman" w:hAnsi="Arial Narrow"/>
                <w:color w:val="000000"/>
                <w:sz w:val="22"/>
                <w:szCs w:val="22"/>
                <w:lang w:eastAsia="es-MX" w:bidi="ar-SA"/>
              </w:rPr>
            </w:pPr>
            <w:r w:rsidRPr="00101480">
              <w:rPr>
                <w:rFonts w:ascii="Arial Narrow" w:eastAsia="Times New Roman" w:hAnsi="Arial Narrow"/>
                <w:color w:val="000000"/>
                <w:sz w:val="22"/>
                <w:szCs w:val="22"/>
                <w:lang w:eastAsia="es-MX" w:bidi="ar-SA"/>
              </w:rPr>
              <w:t>Si / No</w:t>
            </w:r>
          </w:p>
        </w:tc>
      </w:tr>
      <w:tr w:rsidR="00101480" w:rsidRPr="00101480" w14:paraId="41485BCA" w14:textId="77777777" w:rsidTr="00887687">
        <w:trPr>
          <w:trHeight w:val="1026"/>
        </w:trPr>
        <w:tc>
          <w:tcPr>
            <w:tcW w:w="148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F05E1CF" w14:textId="77777777" w:rsidR="00101480" w:rsidRPr="00101480" w:rsidRDefault="00101480" w:rsidP="00114829">
            <w:pPr>
              <w:spacing w:line="240" w:lineRule="atLeast"/>
              <w:ind w:firstLine="0"/>
              <w:jc w:val="left"/>
              <w:rPr>
                <w:rFonts w:ascii="Arial Narrow" w:eastAsia="Times New Roman" w:hAnsi="Arial Narrow"/>
                <w:b/>
                <w:bCs/>
                <w:i/>
                <w:iCs/>
                <w:color w:val="000000"/>
                <w:sz w:val="22"/>
                <w:szCs w:val="22"/>
                <w:lang w:val="es-MX" w:eastAsia="es-MX" w:bidi="ar-SA"/>
              </w:rPr>
            </w:pPr>
          </w:p>
        </w:tc>
        <w:tc>
          <w:tcPr>
            <w:tcW w:w="423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FB49A3D" w14:textId="77777777" w:rsidR="00101480" w:rsidRPr="00101480" w:rsidRDefault="00101480" w:rsidP="00114829">
            <w:pPr>
              <w:spacing w:line="240" w:lineRule="atLeast"/>
              <w:ind w:firstLine="0"/>
              <w:jc w:val="left"/>
              <w:rPr>
                <w:rFonts w:ascii="Arial Narrow" w:eastAsia="Times New Roman" w:hAnsi="Arial Narrow"/>
                <w:color w:val="000000"/>
                <w:sz w:val="22"/>
                <w:szCs w:val="22"/>
                <w:lang w:val="es-MX" w:eastAsia="es-MX" w:bidi="ar-SA"/>
              </w:rPr>
            </w:pPr>
          </w:p>
        </w:tc>
        <w:tc>
          <w:tcPr>
            <w:tcW w:w="37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8E0068" w14:textId="77777777" w:rsidR="00101480" w:rsidRPr="006C54AF" w:rsidRDefault="00101480" w:rsidP="00114829">
            <w:pPr>
              <w:spacing w:line="240" w:lineRule="atLeast"/>
              <w:ind w:firstLine="0"/>
              <w:rPr>
                <w:rFonts w:ascii="Arial Narrow" w:eastAsia="Times New Roman" w:hAnsi="Arial Narrow"/>
                <w:color w:val="000000"/>
                <w:sz w:val="22"/>
                <w:szCs w:val="22"/>
                <w:lang w:eastAsia="es-MX" w:bidi="ar-SA"/>
              </w:rPr>
            </w:pPr>
            <w:r w:rsidRPr="006C54AF">
              <w:rPr>
                <w:rFonts w:ascii="Arial Narrow" w:eastAsia="Times New Roman" w:hAnsi="Arial Narrow"/>
                <w:color w:val="000000"/>
                <w:sz w:val="22"/>
                <w:szCs w:val="22"/>
                <w:lang w:eastAsia="es-MX" w:bidi="ar-SA"/>
              </w:rPr>
              <w:t>Ejemplos: Implementación de nuevas tecnologías, cambios culturales que pretendan instalarse desde la conducción de la institución, el clima laboral y/o previsiones de cambios cualitativos y cuantitativos en el personal.</w:t>
            </w:r>
          </w:p>
          <w:p w14:paraId="38B28580" w14:textId="77777777" w:rsidR="00101480" w:rsidRPr="00101480" w:rsidRDefault="00101480" w:rsidP="00114829">
            <w:pPr>
              <w:spacing w:line="240" w:lineRule="atLeast"/>
              <w:ind w:firstLine="0"/>
              <w:rPr>
                <w:rFonts w:ascii="Arial Narrow" w:eastAsia="Times New Roman" w:hAnsi="Arial Narrow"/>
                <w:color w:val="000000"/>
                <w:sz w:val="22"/>
                <w:szCs w:val="22"/>
                <w:lang w:val="es-MX" w:eastAsia="es-MX" w:bidi="ar-SA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3B852AC" w14:textId="77777777" w:rsidR="00101480" w:rsidRPr="00101480" w:rsidRDefault="00101480" w:rsidP="00114829">
            <w:pPr>
              <w:spacing w:line="240" w:lineRule="atLeast"/>
              <w:ind w:firstLine="0"/>
              <w:jc w:val="center"/>
              <w:rPr>
                <w:rFonts w:ascii="Arial Narrow" w:eastAsia="Times New Roman" w:hAnsi="Arial Narrow"/>
                <w:color w:val="000000"/>
                <w:sz w:val="22"/>
                <w:szCs w:val="22"/>
                <w:lang w:eastAsia="es-MX" w:bidi="ar-SA"/>
              </w:rPr>
            </w:pPr>
          </w:p>
        </w:tc>
      </w:tr>
    </w:tbl>
    <w:p w14:paraId="0FF61CEB" w14:textId="77777777" w:rsidR="00101480" w:rsidRDefault="00101480" w:rsidP="00101480">
      <w:pPr>
        <w:tabs>
          <w:tab w:val="left" w:pos="0"/>
        </w:tabs>
        <w:spacing w:line="240" w:lineRule="auto"/>
        <w:ind w:hanging="851"/>
      </w:pPr>
      <w:bookmarkStart w:id="0" w:name="_GoBack"/>
      <w:bookmarkEnd w:id="0"/>
    </w:p>
    <w:p w14:paraId="6FC01040" w14:textId="77777777" w:rsidR="00101480" w:rsidRDefault="00101480" w:rsidP="00101480">
      <w:pPr>
        <w:tabs>
          <w:tab w:val="left" w:pos="0"/>
        </w:tabs>
        <w:spacing w:line="240" w:lineRule="auto"/>
        <w:ind w:firstLine="0"/>
      </w:pPr>
    </w:p>
    <w:p w14:paraId="363C5FE3" w14:textId="77777777" w:rsidR="003076CA" w:rsidRDefault="003076CA" w:rsidP="0079709F">
      <w:pPr>
        <w:tabs>
          <w:tab w:val="left" w:pos="0"/>
        </w:tabs>
        <w:spacing w:line="240" w:lineRule="auto"/>
        <w:ind w:firstLine="0"/>
        <w:jc w:val="center"/>
      </w:pPr>
    </w:p>
    <w:p w14:paraId="02B78DC5" w14:textId="77777777" w:rsidR="0079709F" w:rsidRDefault="0079709F" w:rsidP="0079709F">
      <w:pPr>
        <w:tabs>
          <w:tab w:val="left" w:pos="0"/>
        </w:tabs>
        <w:spacing w:line="240" w:lineRule="auto"/>
        <w:ind w:firstLine="0"/>
        <w:jc w:val="center"/>
      </w:pPr>
    </w:p>
    <w:p w14:paraId="13BBFC93" w14:textId="3DC4FC4A" w:rsidR="0079709F" w:rsidRDefault="0079709F" w:rsidP="0079709F">
      <w:pPr>
        <w:tabs>
          <w:tab w:val="left" w:pos="0"/>
        </w:tabs>
        <w:spacing w:line="240" w:lineRule="auto"/>
        <w:ind w:firstLine="0"/>
        <w:jc w:val="center"/>
      </w:pPr>
      <w:r>
        <w:t>__________________________________________</w:t>
      </w:r>
    </w:p>
    <w:p w14:paraId="5DE5CDBC" w14:textId="4A9ACD1B" w:rsidR="0079709F" w:rsidRDefault="0079709F" w:rsidP="0079709F">
      <w:pPr>
        <w:tabs>
          <w:tab w:val="left" w:pos="0"/>
        </w:tabs>
        <w:spacing w:line="240" w:lineRule="auto"/>
        <w:ind w:firstLine="0"/>
        <w:jc w:val="center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Nombre y Firma</w:t>
      </w:r>
    </w:p>
    <w:p w14:paraId="254B5591" w14:textId="2FBB61F2" w:rsidR="0079709F" w:rsidRDefault="0079709F" w:rsidP="0079709F">
      <w:pPr>
        <w:tabs>
          <w:tab w:val="left" w:pos="0"/>
        </w:tabs>
        <w:spacing w:line="240" w:lineRule="auto"/>
        <w:ind w:firstLine="0"/>
        <w:jc w:val="center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Encargado de Capacitación</w:t>
      </w:r>
    </w:p>
    <w:p w14:paraId="7BB0B8AF" w14:textId="42A95249" w:rsidR="0079709F" w:rsidRDefault="0079709F" w:rsidP="0079709F">
      <w:pPr>
        <w:tabs>
          <w:tab w:val="left" w:pos="0"/>
        </w:tabs>
        <w:spacing w:line="240" w:lineRule="auto"/>
        <w:ind w:firstLine="0"/>
        <w:jc w:val="center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Departamento de Recursos Humanos</w:t>
      </w:r>
    </w:p>
    <w:p w14:paraId="756B7D51" w14:textId="456CD83F" w:rsidR="00743FE4" w:rsidRDefault="0079709F" w:rsidP="0079709F">
      <w:pPr>
        <w:tabs>
          <w:tab w:val="left" w:pos="0"/>
        </w:tabs>
        <w:spacing w:line="240" w:lineRule="auto"/>
        <w:ind w:firstLine="0"/>
        <w:jc w:val="center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Dirección Administrativa</w:t>
      </w:r>
    </w:p>
    <w:sectPr w:rsidR="00743FE4" w:rsidSect="006C54AF">
      <w:headerReference w:type="default" r:id="rId7"/>
      <w:footerReference w:type="default" r:id="rId8"/>
      <w:pgSz w:w="12240" w:h="15840"/>
      <w:pgMar w:top="1985" w:right="758" w:bottom="567" w:left="1701" w:header="709" w:footer="7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44B438D" w14:textId="77777777" w:rsidR="00DC5C64" w:rsidRDefault="00DC5C64" w:rsidP="00276CF2">
      <w:pPr>
        <w:spacing w:line="240" w:lineRule="auto"/>
      </w:pPr>
      <w:r>
        <w:separator/>
      </w:r>
    </w:p>
  </w:endnote>
  <w:endnote w:type="continuationSeparator" w:id="0">
    <w:p w14:paraId="0DC506A9" w14:textId="77777777" w:rsidR="00DC5C64" w:rsidRDefault="00DC5C64" w:rsidP="00276CF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5866A9" w14:textId="229A3E70" w:rsidR="003076CA" w:rsidRPr="00615321" w:rsidRDefault="00615321" w:rsidP="00DF4CC2">
    <w:pPr>
      <w:pStyle w:val="Piedepgina"/>
      <w:ind w:left="-851"/>
    </w:pPr>
    <w:r>
      <w:rPr>
        <w:rFonts w:ascii="Arial" w:hAnsi="Arial" w:cs="Arial"/>
        <w:b/>
        <w:bCs/>
        <w:sz w:val="16"/>
        <w:szCs w:val="16"/>
      </w:rPr>
      <w:t xml:space="preserve">Fecha de Emisión: </w:t>
    </w:r>
    <w:r w:rsidR="007B1A11">
      <w:rPr>
        <w:rFonts w:ascii="Arial" w:hAnsi="Arial" w:cs="Arial"/>
        <w:b/>
        <w:bCs/>
        <w:sz w:val="16"/>
        <w:szCs w:val="16"/>
      </w:rPr>
      <w:t>15</w:t>
    </w:r>
    <w:r>
      <w:rPr>
        <w:rFonts w:ascii="Arial" w:hAnsi="Arial" w:cs="Arial"/>
        <w:b/>
        <w:bCs/>
        <w:sz w:val="16"/>
        <w:szCs w:val="16"/>
      </w:rPr>
      <w:t>/</w:t>
    </w:r>
    <w:r w:rsidR="007B1A11">
      <w:rPr>
        <w:rFonts w:ascii="Arial" w:hAnsi="Arial" w:cs="Arial"/>
        <w:b/>
        <w:bCs/>
        <w:sz w:val="16"/>
        <w:szCs w:val="16"/>
      </w:rPr>
      <w:t>12</w:t>
    </w:r>
    <w:r>
      <w:rPr>
        <w:rFonts w:ascii="Arial" w:hAnsi="Arial" w:cs="Arial"/>
        <w:b/>
        <w:bCs/>
        <w:sz w:val="16"/>
        <w:szCs w:val="16"/>
      </w:rPr>
      <w:t xml:space="preserve">/2025   </w:t>
    </w:r>
    <w:r w:rsidR="00DF4CC2">
      <w:rPr>
        <w:rFonts w:ascii="Arial" w:hAnsi="Arial" w:cs="Arial"/>
        <w:b/>
        <w:bCs/>
        <w:sz w:val="16"/>
        <w:szCs w:val="16"/>
      </w:rPr>
      <w:t xml:space="preserve"> </w:t>
    </w:r>
    <w:r>
      <w:rPr>
        <w:rFonts w:ascii="Arial" w:hAnsi="Arial" w:cs="Arial"/>
        <w:b/>
        <w:bCs/>
        <w:sz w:val="16"/>
        <w:szCs w:val="16"/>
      </w:rPr>
      <w:t xml:space="preserve">      </w:t>
    </w:r>
    <w:r w:rsidR="00DF4CC2">
      <w:rPr>
        <w:rFonts w:ascii="Arial" w:hAnsi="Arial" w:cs="Arial"/>
        <w:b/>
        <w:bCs/>
        <w:sz w:val="16"/>
        <w:szCs w:val="16"/>
      </w:rPr>
      <w:t xml:space="preserve">  </w:t>
    </w:r>
    <w:r>
      <w:rPr>
        <w:rFonts w:ascii="Arial" w:hAnsi="Arial" w:cs="Arial"/>
        <w:b/>
        <w:bCs/>
        <w:sz w:val="16"/>
        <w:szCs w:val="16"/>
      </w:rPr>
      <w:t xml:space="preserve">      </w:t>
    </w:r>
    <w:r w:rsidR="00DF4CC2">
      <w:rPr>
        <w:rFonts w:ascii="Arial" w:hAnsi="Arial" w:cs="Arial"/>
        <w:b/>
        <w:bCs/>
        <w:sz w:val="16"/>
        <w:szCs w:val="16"/>
      </w:rPr>
      <w:t xml:space="preserve">         </w:t>
    </w:r>
    <w:r>
      <w:rPr>
        <w:rFonts w:ascii="Arial" w:hAnsi="Arial" w:cs="Arial"/>
        <w:b/>
        <w:bCs/>
        <w:sz w:val="16"/>
        <w:szCs w:val="16"/>
      </w:rPr>
      <w:t xml:space="preserve">   </w:t>
    </w:r>
    <w:r w:rsidRPr="00D235DC">
      <w:rPr>
        <w:rFonts w:ascii="Arial" w:hAnsi="Arial" w:cs="Arial"/>
        <w:b/>
        <w:bCs/>
        <w:sz w:val="16"/>
        <w:szCs w:val="16"/>
      </w:rPr>
      <w:t xml:space="preserve">Fecha de Revisión: </w:t>
    </w:r>
    <w:r>
      <w:rPr>
        <w:rFonts w:ascii="Arial" w:hAnsi="Arial" w:cs="Arial"/>
        <w:b/>
        <w:bCs/>
        <w:sz w:val="16"/>
        <w:szCs w:val="16"/>
      </w:rPr>
      <w:t xml:space="preserve">N/A       </w:t>
    </w:r>
    <w:r w:rsidR="00DF4CC2">
      <w:rPr>
        <w:rFonts w:ascii="Arial" w:hAnsi="Arial" w:cs="Arial"/>
        <w:b/>
        <w:bCs/>
        <w:sz w:val="16"/>
        <w:szCs w:val="16"/>
      </w:rPr>
      <w:t xml:space="preserve">   </w:t>
    </w:r>
    <w:r>
      <w:rPr>
        <w:rFonts w:ascii="Arial" w:hAnsi="Arial" w:cs="Arial"/>
        <w:b/>
        <w:bCs/>
        <w:sz w:val="16"/>
        <w:szCs w:val="16"/>
      </w:rPr>
      <w:t xml:space="preserve">  </w:t>
    </w:r>
    <w:r w:rsidR="00DF4CC2">
      <w:rPr>
        <w:rFonts w:ascii="Arial" w:hAnsi="Arial" w:cs="Arial"/>
        <w:b/>
        <w:bCs/>
        <w:sz w:val="16"/>
        <w:szCs w:val="16"/>
      </w:rPr>
      <w:t xml:space="preserve">  </w:t>
    </w:r>
    <w:r>
      <w:rPr>
        <w:rFonts w:ascii="Arial" w:hAnsi="Arial" w:cs="Arial"/>
        <w:b/>
        <w:bCs/>
        <w:sz w:val="16"/>
        <w:szCs w:val="16"/>
      </w:rPr>
      <w:t xml:space="preserve">  </w:t>
    </w:r>
    <w:r w:rsidR="00DF4CC2">
      <w:rPr>
        <w:rFonts w:ascii="Arial" w:hAnsi="Arial" w:cs="Arial"/>
        <w:b/>
        <w:bCs/>
        <w:sz w:val="16"/>
        <w:szCs w:val="16"/>
      </w:rPr>
      <w:t xml:space="preserve">   </w:t>
    </w:r>
    <w:r>
      <w:rPr>
        <w:rFonts w:ascii="Arial" w:hAnsi="Arial" w:cs="Arial"/>
        <w:b/>
        <w:bCs/>
        <w:sz w:val="16"/>
        <w:szCs w:val="16"/>
      </w:rPr>
      <w:t xml:space="preserve">  </w:t>
    </w:r>
    <w:r w:rsidR="00DF4CC2">
      <w:rPr>
        <w:rFonts w:ascii="Arial" w:hAnsi="Arial" w:cs="Arial"/>
        <w:b/>
        <w:bCs/>
        <w:sz w:val="16"/>
        <w:szCs w:val="16"/>
      </w:rPr>
      <w:t xml:space="preserve">  </w:t>
    </w:r>
    <w:r>
      <w:rPr>
        <w:rFonts w:ascii="Arial" w:hAnsi="Arial" w:cs="Arial"/>
        <w:b/>
        <w:bCs/>
        <w:sz w:val="16"/>
        <w:szCs w:val="16"/>
      </w:rPr>
      <w:t xml:space="preserve">       </w:t>
    </w:r>
    <w:r w:rsidRPr="00D235DC">
      <w:rPr>
        <w:rFonts w:ascii="Arial" w:hAnsi="Arial" w:cs="Arial"/>
        <w:b/>
        <w:bCs/>
        <w:sz w:val="16"/>
        <w:szCs w:val="16"/>
      </w:rPr>
      <w:t xml:space="preserve">No. de Revisión: 0 </w:t>
    </w:r>
    <w:r>
      <w:rPr>
        <w:rFonts w:ascii="Arial" w:hAnsi="Arial" w:cs="Arial"/>
        <w:b/>
        <w:bCs/>
        <w:sz w:val="16"/>
        <w:szCs w:val="16"/>
      </w:rPr>
      <w:t xml:space="preserve">     </w:t>
    </w:r>
    <w:r w:rsidR="00DF4CC2">
      <w:rPr>
        <w:rFonts w:ascii="Arial" w:hAnsi="Arial" w:cs="Arial"/>
        <w:b/>
        <w:bCs/>
        <w:sz w:val="16"/>
        <w:szCs w:val="16"/>
      </w:rPr>
      <w:t xml:space="preserve"> </w:t>
    </w:r>
    <w:r>
      <w:rPr>
        <w:rFonts w:ascii="Arial" w:hAnsi="Arial" w:cs="Arial"/>
        <w:b/>
        <w:bCs/>
        <w:sz w:val="16"/>
        <w:szCs w:val="16"/>
      </w:rPr>
      <w:t xml:space="preserve">  </w:t>
    </w:r>
    <w:r w:rsidR="00DF4CC2">
      <w:rPr>
        <w:rFonts w:ascii="Arial" w:hAnsi="Arial" w:cs="Arial"/>
        <w:b/>
        <w:bCs/>
        <w:sz w:val="16"/>
        <w:szCs w:val="16"/>
      </w:rPr>
      <w:t xml:space="preserve"> </w:t>
    </w:r>
    <w:r>
      <w:rPr>
        <w:rFonts w:ascii="Arial" w:hAnsi="Arial" w:cs="Arial"/>
        <w:b/>
        <w:bCs/>
        <w:sz w:val="16"/>
        <w:szCs w:val="16"/>
      </w:rPr>
      <w:t xml:space="preserve">   </w:t>
    </w:r>
    <w:r w:rsidR="00DF4CC2">
      <w:rPr>
        <w:rFonts w:ascii="Arial" w:hAnsi="Arial" w:cs="Arial"/>
        <w:b/>
        <w:bCs/>
        <w:sz w:val="16"/>
        <w:szCs w:val="16"/>
      </w:rPr>
      <w:t xml:space="preserve">    </w:t>
    </w:r>
    <w:r>
      <w:rPr>
        <w:rFonts w:ascii="Arial" w:hAnsi="Arial" w:cs="Arial"/>
        <w:b/>
        <w:bCs/>
        <w:sz w:val="16"/>
        <w:szCs w:val="16"/>
      </w:rPr>
      <w:t xml:space="preserve">   </w:t>
    </w:r>
    <w:r w:rsidR="00DF4CC2">
      <w:rPr>
        <w:rFonts w:ascii="Arial" w:hAnsi="Arial" w:cs="Arial"/>
        <w:b/>
        <w:bCs/>
        <w:sz w:val="16"/>
        <w:szCs w:val="16"/>
      </w:rPr>
      <w:t xml:space="preserve">  </w:t>
    </w:r>
    <w:r>
      <w:rPr>
        <w:rFonts w:ascii="Arial" w:hAnsi="Arial" w:cs="Arial"/>
        <w:b/>
        <w:bCs/>
        <w:sz w:val="16"/>
        <w:szCs w:val="16"/>
      </w:rPr>
      <w:t xml:space="preserve"> </w:t>
    </w:r>
    <w:r w:rsidR="00DF4CC2">
      <w:rPr>
        <w:rFonts w:ascii="Arial" w:hAnsi="Arial" w:cs="Arial"/>
        <w:b/>
        <w:bCs/>
        <w:sz w:val="16"/>
        <w:szCs w:val="16"/>
      </w:rPr>
      <w:t xml:space="preserve">  </w:t>
    </w:r>
    <w:r>
      <w:rPr>
        <w:rFonts w:ascii="Arial" w:hAnsi="Arial" w:cs="Arial"/>
        <w:b/>
        <w:bCs/>
        <w:sz w:val="16"/>
        <w:szCs w:val="16"/>
      </w:rPr>
      <w:t xml:space="preserve">   </w:t>
    </w:r>
    <w:r w:rsidRPr="00D235DC">
      <w:rPr>
        <w:rFonts w:ascii="Arial" w:hAnsi="Arial" w:cs="Arial"/>
        <w:b/>
        <w:bCs/>
        <w:sz w:val="16"/>
        <w:szCs w:val="16"/>
      </w:rPr>
      <w:t xml:space="preserve">  </w:t>
    </w:r>
    <w:r>
      <w:rPr>
        <w:rFonts w:ascii="Arial" w:hAnsi="Arial" w:cs="Arial"/>
        <w:b/>
        <w:bCs/>
        <w:sz w:val="16"/>
        <w:szCs w:val="16"/>
      </w:rPr>
      <w:t>RHU FOR 0</w:t>
    </w:r>
    <w:r w:rsidR="00ED14AE">
      <w:rPr>
        <w:rFonts w:ascii="Arial" w:hAnsi="Arial" w:cs="Arial"/>
        <w:b/>
        <w:bCs/>
        <w:sz w:val="16"/>
        <w:szCs w:val="16"/>
      </w:rPr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694C690" w14:textId="77777777" w:rsidR="00DC5C64" w:rsidRDefault="00DC5C64" w:rsidP="00276CF2">
      <w:pPr>
        <w:spacing w:line="240" w:lineRule="auto"/>
      </w:pPr>
      <w:r>
        <w:separator/>
      </w:r>
    </w:p>
  </w:footnote>
  <w:footnote w:type="continuationSeparator" w:id="0">
    <w:p w14:paraId="6B6AD26B" w14:textId="77777777" w:rsidR="00DC5C64" w:rsidRDefault="00DC5C64" w:rsidP="00276CF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0E526F" w14:textId="77777777" w:rsidR="001326CD" w:rsidRPr="00500436" w:rsidRDefault="00C500F4" w:rsidP="00500436">
    <w:pPr>
      <w:ind w:firstLine="0"/>
    </w:pPr>
    <w:r>
      <w:rPr>
        <w:noProof/>
        <w:lang w:val="es-MX" w:eastAsia="es-MX" w:bidi="ar-SA"/>
      </w:rPr>
      <w:drawing>
        <wp:anchor distT="0" distB="0" distL="114300" distR="114300" simplePos="0" relativeHeight="251664384" behindDoc="0" locked="0" layoutInCell="1" allowOverlap="1" wp14:anchorId="29D1403E" wp14:editId="5B9A41BF">
          <wp:simplePos x="0" y="0"/>
          <wp:positionH relativeFrom="page">
            <wp:posOffset>447675</wp:posOffset>
          </wp:positionH>
          <wp:positionV relativeFrom="paragraph">
            <wp:posOffset>-383540</wp:posOffset>
          </wp:positionV>
          <wp:extent cx="1310005" cy="1266825"/>
          <wp:effectExtent l="0" t="0" r="0" b="0"/>
          <wp:wrapSquare wrapText="bothSides"/>
          <wp:docPr id="1" name="Imagen 1" descr="Resultado de imagen para LOGO UAC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4" descr="Resultado de imagen para LOGO UACH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0005" cy="1266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076CA">
      <w:rPr>
        <w:noProof/>
        <w:lang w:val="es-MX" w:eastAsia="es-MX" w:bidi="ar-SA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47D91135" wp14:editId="6D75E968">
              <wp:simplePos x="0" y="0"/>
              <wp:positionH relativeFrom="margin">
                <wp:posOffset>853440</wp:posOffset>
              </wp:positionH>
              <wp:positionV relativeFrom="paragraph">
                <wp:posOffset>-97790</wp:posOffset>
              </wp:positionV>
              <wp:extent cx="4886325" cy="561975"/>
              <wp:effectExtent l="0" t="0" r="28575" b="28575"/>
              <wp:wrapNone/>
              <wp:docPr id="6" name="Cuadro de text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886325" cy="56197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 w="0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F881BBD" w14:textId="77777777" w:rsidR="001326CD" w:rsidRDefault="001326CD" w:rsidP="003076CA">
                          <w:pPr>
                            <w:pStyle w:val="Encabezado"/>
                            <w:tabs>
                              <w:tab w:val="clear" w:pos="4419"/>
                            </w:tabs>
                            <w:ind w:right="-856"/>
                            <w:jc w:val="center"/>
                            <w:rPr>
                              <w:rFonts w:ascii="Arial Narrow" w:hAnsi="Arial Narrow" w:cs="Tahoma"/>
                              <w:b/>
                              <w:bCs/>
                              <w:color w:val="7030A0"/>
                              <w:sz w:val="24"/>
                              <w:szCs w:val="24"/>
                            </w:rPr>
                          </w:pPr>
                        </w:p>
                        <w:p w14:paraId="039CFD4D" w14:textId="77777777" w:rsidR="001326CD" w:rsidRPr="00D1396C" w:rsidRDefault="001326CD" w:rsidP="003076CA">
                          <w:pPr>
                            <w:pStyle w:val="Encabezado"/>
                            <w:tabs>
                              <w:tab w:val="clear" w:pos="4419"/>
                            </w:tabs>
                            <w:ind w:right="-856"/>
                            <w:rPr>
                              <w:rFonts w:ascii="Arial" w:hAnsi="Arial" w:cs="Arial"/>
                              <w:b/>
                              <w:bCs/>
                              <w:sz w:val="22"/>
                              <w:szCs w:val="22"/>
                            </w:rPr>
                          </w:pPr>
                          <w:r w:rsidRPr="00D1396C">
                            <w:rPr>
                              <w:rFonts w:ascii="Arial" w:hAnsi="Arial" w:cs="Arial"/>
                              <w:b/>
                              <w:bCs/>
                              <w:sz w:val="22"/>
                              <w:szCs w:val="22"/>
                            </w:rPr>
                            <w:t>CRITERIOS PARA EVALUAR LA CAPACITACIÓN (FASE PLANEACIÓN)</w:t>
                          </w:r>
                        </w:p>
                        <w:p w14:paraId="38AE2C12" w14:textId="77777777" w:rsidR="001326CD" w:rsidRDefault="001326CD" w:rsidP="003076CA">
                          <w:pPr>
                            <w:pStyle w:val="Encabezado"/>
                            <w:jc w:val="center"/>
                          </w:pPr>
                        </w:p>
                        <w:p w14:paraId="0CDD71C1" w14:textId="77777777" w:rsidR="001326CD" w:rsidRPr="001326CD" w:rsidRDefault="001326CD" w:rsidP="003076CA">
                          <w:pPr>
                            <w:jc w:val="center"/>
                            <w:rPr>
                              <w:lang w:val="es-MX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7D91135" id="_x0000_t202" coordsize="21600,21600" o:spt="202" path="m,l,21600r21600,l21600,xe">
              <v:stroke joinstyle="miter"/>
              <v:path gradientshapeok="t" o:connecttype="rect"/>
            </v:shapetype>
            <v:shape id="Cuadro de texto 6" o:spid="_x0000_s1026" type="#_x0000_t202" style="position:absolute;left:0;text-align:left;margin-left:67.2pt;margin-top:-7.7pt;width:384.75pt;height:44.2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" strokecolor="white" strokeweight="0">
              <v:fill opacity="0"/>
              <v:textbox>
                <w:txbxContent>
                  <w:p w14:paraId="5F881BBD" w14:textId="77777777" w:rsidR="001326CD" w:rsidRDefault="001326CD" w:rsidP="003076CA">
                    <w:pPr>
                      <w:pStyle w:val="Encabezado"/>
                      <w:tabs>
                        <w:tab w:val="clear" w:pos="4419"/>
                      </w:tabs>
                      <w:ind w:right="-856"/>
                      <w:jc w:val="center"/>
                      <w:rPr>
                        <w:rFonts w:ascii="Arial Narrow" w:hAnsi="Arial Narrow" w:cs="Tahoma"/>
                        <w:b/>
                        <w:bCs/>
                        <w:color w:val="7030A0"/>
                        <w:sz w:val="24"/>
                        <w:szCs w:val="24"/>
                      </w:rPr>
                    </w:pPr>
                  </w:p>
                  <w:p w14:paraId="039CFD4D" w14:textId="77777777" w:rsidR="001326CD" w:rsidRPr="00D1396C" w:rsidRDefault="001326CD" w:rsidP="003076CA">
                    <w:pPr>
                      <w:pStyle w:val="Encabezado"/>
                      <w:tabs>
                        <w:tab w:val="clear" w:pos="4419"/>
                      </w:tabs>
                      <w:ind w:right="-856"/>
                      <w:rPr>
                        <w:rFonts w:ascii="Arial" w:hAnsi="Arial" w:cs="Arial"/>
                        <w:b/>
                        <w:bCs/>
                        <w:sz w:val="22"/>
                        <w:szCs w:val="22"/>
                      </w:rPr>
                    </w:pPr>
                    <w:r w:rsidRPr="00D1396C">
                      <w:rPr>
                        <w:rFonts w:ascii="Arial" w:hAnsi="Arial" w:cs="Arial"/>
                        <w:b/>
                        <w:bCs/>
                        <w:sz w:val="22"/>
                        <w:szCs w:val="22"/>
                      </w:rPr>
                      <w:t>CRITERIOS PARA EVALUAR LA CAPACITACIÓN (FASE PLANEACIÓN)</w:t>
                    </w:r>
                  </w:p>
                  <w:p w14:paraId="38AE2C12" w14:textId="77777777" w:rsidR="001326CD" w:rsidRDefault="001326CD" w:rsidP="003076CA">
                    <w:pPr>
                      <w:pStyle w:val="Encabezado"/>
                      <w:jc w:val="center"/>
                    </w:pPr>
                  </w:p>
                  <w:p w14:paraId="0CDD71C1" w14:textId="77777777" w:rsidR="001326CD" w:rsidRPr="001326CD" w:rsidRDefault="001326CD" w:rsidP="003076CA">
                    <w:pPr>
                      <w:jc w:val="center"/>
                      <w:rPr>
                        <w:lang w:val="es-MX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7033E89"/>
    <w:multiLevelType w:val="hybridMultilevel"/>
    <w:tmpl w:val="7F14854C"/>
    <w:lvl w:ilvl="0" w:tplc="080A0013">
      <w:start w:val="1"/>
      <w:numFmt w:val="upperRoman"/>
      <w:lvlText w:val="%1."/>
      <w:lvlJc w:val="right"/>
      <w:pPr>
        <w:ind w:left="-131" w:hanging="360"/>
      </w:pPr>
      <w:rPr>
        <w:rFonts w:hint="default"/>
      </w:rPr>
    </w:lvl>
    <w:lvl w:ilvl="1" w:tplc="080A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1" w15:restartNumberingAfterBreak="0">
    <w:nsid w:val="41CC7AD4"/>
    <w:multiLevelType w:val="hybridMultilevel"/>
    <w:tmpl w:val="C35C4D0C"/>
    <w:lvl w:ilvl="0" w:tplc="080A0013">
      <w:start w:val="1"/>
      <w:numFmt w:val="upperRoman"/>
      <w:lvlText w:val="%1."/>
      <w:lvlJc w:val="righ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6C73533"/>
    <w:multiLevelType w:val="hybridMultilevel"/>
    <w:tmpl w:val="33C46004"/>
    <w:lvl w:ilvl="0" w:tplc="080A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6CF2"/>
    <w:rsid w:val="000350F2"/>
    <w:rsid w:val="00044494"/>
    <w:rsid w:val="00050139"/>
    <w:rsid w:val="00092694"/>
    <w:rsid w:val="000E14F3"/>
    <w:rsid w:val="00101480"/>
    <w:rsid w:val="001326CD"/>
    <w:rsid w:val="00147353"/>
    <w:rsid w:val="00161695"/>
    <w:rsid w:val="001D2ED1"/>
    <w:rsid w:val="001D5AD8"/>
    <w:rsid w:val="001F3CC9"/>
    <w:rsid w:val="0022145B"/>
    <w:rsid w:val="00276CF2"/>
    <w:rsid w:val="002B3777"/>
    <w:rsid w:val="002C28A3"/>
    <w:rsid w:val="002D2A7D"/>
    <w:rsid w:val="003076CA"/>
    <w:rsid w:val="003202B9"/>
    <w:rsid w:val="003611DB"/>
    <w:rsid w:val="00383FF6"/>
    <w:rsid w:val="003F7924"/>
    <w:rsid w:val="004A5E58"/>
    <w:rsid w:val="00500436"/>
    <w:rsid w:val="0054395F"/>
    <w:rsid w:val="0056011A"/>
    <w:rsid w:val="00576FF5"/>
    <w:rsid w:val="00615321"/>
    <w:rsid w:val="00630AD0"/>
    <w:rsid w:val="006C54AF"/>
    <w:rsid w:val="006E07E6"/>
    <w:rsid w:val="00743FE4"/>
    <w:rsid w:val="0079709F"/>
    <w:rsid w:val="007B1A11"/>
    <w:rsid w:val="00820094"/>
    <w:rsid w:val="008314EA"/>
    <w:rsid w:val="00887687"/>
    <w:rsid w:val="008F4791"/>
    <w:rsid w:val="009E30DB"/>
    <w:rsid w:val="00A26A7F"/>
    <w:rsid w:val="00B20C37"/>
    <w:rsid w:val="00B230D9"/>
    <w:rsid w:val="00B61D95"/>
    <w:rsid w:val="00BA33C2"/>
    <w:rsid w:val="00BA6490"/>
    <w:rsid w:val="00C05C0F"/>
    <w:rsid w:val="00C500F4"/>
    <w:rsid w:val="00C717A1"/>
    <w:rsid w:val="00C7555F"/>
    <w:rsid w:val="00C855E3"/>
    <w:rsid w:val="00D0408A"/>
    <w:rsid w:val="00D1396C"/>
    <w:rsid w:val="00D52BE2"/>
    <w:rsid w:val="00D65E16"/>
    <w:rsid w:val="00D91BFC"/>
    <w:rsid w:val="00D97D12"/>
    <w:rsid w:val="00DC1FEF"/>
    <w:rsid w:val="00DC5C64"/>
    <w:rsid w:val="00DF4CC2"/>
    <w:rsid w:val="00EC32CB"/>
    <w:rsid w:val="00ED14AE"/>
    <w:rsid w:val="00F15B20"/>
    <w:rsid w:val="00F76E92"/>
    <w:rsid w:val="00F921A0"/>
    <w:rsid w:val="00F92416"/>
    <w:rsid w:val="00FD0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5F19B74"/>
  <w15:docId w15:val="{7857D20F-619A-464E-A2C1-53C25FC3CB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76E92"/>
    <w:pPr>
      <w:spacing w:after="0" w:line="360" w:lineRule="auto"/>
      <w:ind w:firstLine="567"/>
      <w:jc w:val="both"/>
    </w:pPr>
    <w:rPr>
      <w:rFonts w:ascii="Arial" w:eastAsiaTheme="minorEastAsia" w:hAnsi="Arial" w:cs="Arial"/>
      <w:sz w:val="26"/>
      <w:szCs w:val="26"/>
      <w:lang w:val="es-ES" w:bidi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276CF2"/>
    <w:pPr>
      <w:tabs>
        <w:tab w:val="center" w:pos="4419"/>
        <w:tab w:val="right" w:pos="8838"/>
      </w:tabs>
      <w:spacing w:line="240" w:lineRule="auto"/>
      <w:ind w:firstLine="0"/>
      <w:jc w:val="left"/>
    </w:pPr>
    <w:rPr>
      <w:rFonts w:ascii="Times New Roman" w:eastAsia="Times New Roman" w:hAnsi="Times New Roman" w:cs="Times New Roman"/>
      <w:sz w:val="20"/>
      <w:szCs w:val="20"/>
      <w:lang w:val="es-MX" w:eastAsia="es-ES" w:bidi="ar-SA"/>
    </w:rPr>
  </w:style>
  <w:style w:type="character" w:customStyle="1" w:styleId="EncabezadoCar">
    <w:name w:val="Encabezado Car"/>
    <w:basedOn w:val="Fuentedeprrafopredeter"/>
    <w:link w:val="Encabezado"/>
    <w:rsid w:val="00276CF2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Prrafodelista">
    <w:name w:val="List Paragraph"/>
    <w:basedOn w:val="Normal"/>
    <w:uiPriority w:val="34"/>
    <w:qFormat/>
    <w:rsid w:val="00276CF2"/>
    <w:pPr>
      <w:ind w:left="720"/>
      <w:contextualSpacing/>
    </w:pPr>
  </w:style>
  <w:style w:type="table" w:styleId="Tablaconcuadrcula">
    <w:name w:val="Table Grid"/>
    <w:basedOn w:val="Tablanormal"/>
    <w:rsid w:val="00276C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276CF2"/>
    <w:pPr>
      <w:tabs>
        <w:tab w:val="center" w:pos="4419"/>
        <w:tab w:val="right" w:pos="8838"/>
      </w:tabs>
      <w:spacing w:line="240" w:lineRule="auto"/>
      <w:ind w:firstLine="0"/>
      <w:jc w:val="left"/>
    </w:pPr>
    <w:rPr>
      <w:rFonts w:asciiTheme="minorHAnsi" w:eastAsiaTheme="minorHAnsi" w:hAnsiTheme="minorHAnsi" w:cstheme="minorBidi"/>
      <w:sz w:val="22"/>
      <w:szCs w:val="22"/>
      <w:lang w:val="es-MX" w:bidi="ar-SA"/>
    </w:rPr>
  </w:style>
  <w:style w:type="character" w:customStyle="1" w:styleId="PiedepginaCar">
    <w:name w:val="Pie de página Car"/>
    <w:basedOn w:val="Fuentedeprrafopredeter"/>
    <w:link w:val="Piedepgina"/>
    <w:uiPriority w:val="99"/>
    <w:rsid w:val="00276CF2"/>
  </w:style>
  <w:style w:type="paragraph" w:styleId="Textodeglobo">
    <w:name w:val="Balloon Text"/>
    <w:basedOn w:val="Normal"/>
    <w:link w:val="TextodegloboCar"/>
    <w:uiPriority w:val="99"/>
    <w:semiHidden/>
    <w:unhideWhenUsed/>
    <w:rsid w:val="00276CF2"/>
    <w:pPr>
      <w:spacing w:line="240" w:lineRule="auto"/>
      <w:ind w:firstLine="0"/>
      <w:jc w:val="left"/>
    </w:pPr>
    <w:rPr>
      <w:rFonts w:ascii="Tahoma" w:eastAsiaTheme="minorHAnsi" w:hAnsi="Tahoma" w:cs="Tahoma"/>
      <w:sz w:val="16"/>
      <w:szCs w:val="16"/>
      <w:lang w:val="es-MX" w:bidi="ar-SA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76CF2"/>
    <w:rPr>
      <w:rFonts w:ascii="Tahoma" w:hAnsi="Tahoma" w:cs="Tahoma"/>
      <w:sz w:val="16"/>
      <w:szCs w:val="16"/>
    </w:rPr>
  </w:style>
  <w:style w:type="paragraph" w:styleId="Textoindependiente2">
    <w:name w:val="Body Text 2"/>
    <w:basedOn w:val="Normal"/>
    <w:link w:val="Textoindependiente2Car"/>
    <w:uiPriority w:val="99"/>
    <w:unhideWhenUsed/>
    <w:rsid w:val="001326CD"/>
    <w:pPr>
      <w:spacing w:after="120" w:line="480" w:lineRule="auto"/>
      <w:ind w:firstLine="0"/>
      <w:jc w:val="left"/>
    </w:pPr>
    <w:rPr>
      <w:rFonts w:ascii="Times New Roman" w:eastAsia="Times New Roman" w:hAnsi="Times New Roman" w:cs="Times New Roman"/>
      <w:sz w:val="20"/>
      <w:szCs w:val="20"/>
      <w:lang w:val="es-MX" w:eastAsia="es-ES" w:bidi="ar-SA"/>
    </w:r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1326CD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615321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615321"/>
    <w:rPr>
      <w:rFonts w:ascii="Arial" w:eastAsiaTheme="minorEastAsia" w:hAnsi="Arial" w:cs="Arial"/>
      <w:sz w:val="26"/>
      <w:szCs w:val="26"/>
      <w:lang w:val="es-E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3666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411</Words>
  <Characters>2263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Certificacion02</cp:lastModifiedBy>
  <cp:revision>2</cp:revision>
  <cp:lastPrinted>2014-01-15T21:12:00Z</cp:lastPrinted>
  <dcterms:created xsi:type="dcterms:W3CDTF">2025-12-16T14:44:00Z</dcterms:created>
  <dcterms:modified xsi:type="dcterms:W3CDTF">2025-12-16T14:44:00Z</dcterms:modified>
</cp:coreProperties>
</file>